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DCECF" w14:textId="77777777" w:rsidR="004B780F" w:rsidRPr="00EE0A21" w:rsidRDefault="000D7CC2" w:rsidP="00265ABF">
      <w:pPr>
        <w:pStyle w:val="Title"/>
        <w:rPr>
          <w:b w:val="0"/>
          <w:i/>
          <w:szCs w:val="28"/>
          <w:u w:val="single"/>
        </w:rPr>
      </w:pPr>
      <w:r>
        <w:rPr>
          <w:b w:val="0"/>
          <w:i/>
          <w:szCs w:val="28"/>
          <w:u w:val="single"/>
        </w:rPr>
        <w:t>Curriculum Vitae</w:t>
      </w:r>
    </w:p>
    <w:p w14:paraId="15E3AC0D" w14:textId="77777777" w:rsidR="00AC6592" w:rsidRPr="00EE0A21" w:rsidRDefault="00AC6592" w:rsidP="00265ABF">
      <w:pPr>
        <w:pStyle w:val="Title"/>
        <w:rPr>
          <w:sz w:val="32"/>
          <w:szCs w:val="32"/>
        </w:rPr>
      </w:pPr>
      <w:r w:rsidRPr="00EE0A21">
        <w:rPr>
          <w:sz w:val="32"/>
          <w:szCs w:val="32"/>
        </w:rPr>
        <w:t xml:space="preserve">Terry </w:t>
      </w:r>
      <w:r w:rsidR="00982176">
        <w:rPr>
          <w:sz w:val="32"/>
          <w:szCs w:val="32"/>
        </w:rPr>
        <w:t xml:space="preserve">W. </w:t>
      </w:r>
      <w:r w:rsidRPr="00EE0A21">
        <w:rPr>
          <w:sz w:val="32"/>
          <w:szCs w:val="32"/>
        </w:rPr>
        <w:t>Moore</w:t>
      </w:r>
      <w:r w:rsidR="00EE0A21" w:rsidRPr="00EE0A21">
        <w:rPr>
          <w:sz w:val="32"/>
          <w:szCs w:val="32"/>
        </w:rPr>
        <w:t>, Ph.D.</w:t>
      </w:r>
    </w:p>
    <w:p w14:paraId="5A4C21D3" w14:textId="77777777" w:rsidR="00AC6592" w:rsidRDefault="00557BE7" w:rsidP="00265ABF">
      <w:pPr>
        <w:pStyle w:val="Title"/>
        <w:jc w:val="both"/>
        <w:rPr>
          <w:sz w:val="30"/>
        </w:rPr>
      </w:pPr>
      <w:r>
        <w:rPr>
          <w:noProof/>
          <w:sz w:val="30"/>
        </w:rPr>
        <mc:AlternateContent>
          <mc:Choice Requires="wps">
            <w:drawing>
              <wp:anchor distT="0" distB="0" distL="114300" distR="114300" simplePos="0" relativeHeight="251658240" behindDoc="0" locked="0" layoutInCell="1" allowOverlap="1" wp14:anchorId="3CEE59C7" wp14:editId="1EF6F67F">
                <wp:simplePos x="0" y="0"/>
                <wp:positionH relativeFrom="column">
                  <wp:posOffset>-23854</wp:posOffset>
                </wp:positionH>
                <wp:positionV relativeFrom="paragraph">
                  <wp:posOffset>75593</wp:posOffset>
                </wp:positionV>
                <wp:extent cx="6289482" cy="0"/>
                <wp:effectExtent l="0" t="0" r="1651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BC346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95pt" to="493.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S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"/>
            </w:pict>
          </mc:Fallback>
        </mc:AlternateContent>
      </w:r>
    </w:p>
    <w:p w14:paraId="35BA70D9" w14:textId="77777777" w:rsidR="00F72F35" w:rsidRPr="00584932" w:rsidRDefault="00F72F35" w:rsidP="00265ABF">
      <w:pPr>
        <w:pStyle w:val="Title"/>
        <w:tabs>
          <w:tab w:val="right" w:pos="9900"/>
        </w:tabs>
        <w:jc w:val="both"/>
        <w:rPr>
          <w:b w:val="0"/>
          <w:sz w:val="22"/>
          <w:szCs w:val="22"/>
        </w:rPr>
      </w:pPr>
      <w:r w:rsidRPr="00584932">
        <w:rPr>
          <w:b w:val="0"/>
          <w:sz w:val="22"/>
          <w:szCs w:val="22"/>
        </w:rPr>
        <w:t>Assistant Professor</w:t>
      </w:r>
    </w:p>
    <w:p w14:paraId="4C87FC77" w14:textId="77777777" w:rsidR="00BF4DCF" w:rsidRPr="00584932" w:rsidRDefault="009B29B6" w:rsidP="00265ABF">
      <w:pPr>
        <w:pStyle w:val="Title"/>
        <w:tabs>
          <w:tab w:val="right" w:pos="9900"/>
        </w:tabs>
        <w:jc w:val="both"/>
        <w:rPr>
          <w:b w:val="0"/>
          <w:sz w:val="22"/>
          <w:szCs w:val="22"/>
        </w:rPr>
      </w:pPr>
      <w:r w:rsidRPr="00584932">
        <w:rPr>
          <w:b w:val="0"/>
          <w:sz w:val="22"/>
          <w:szCs w:val="22"/>
        </w:rPr>
        <w:t>University of Illinois at Chicago</w:t>
      </w:r>
    </w:p>
    <w:p w14:paraId="17ED2D96" w14:textId="77777777" w:rsidR="00327450" w:rsidRPr="00584932" w:rsidRDefault="009B29B6" w:rsidP="00265ABF">
      <w:pPr>
        <w:pStyle w:val="Title"/>
        <w:tabs>
          <w:tab w:val="right" w:pos="9900"/>
        </w:tabs>
        <w:jc w:val="both"/>
        <w:rPr>
          <w:b w:val="0"/>
          <w:sz w:val="22"/>
          <w:szCs w:val="22"/>
        </w:rPr>
      </w:pPr>
      <w:r w:rsidRPr="00584932">
        <w:rPr>
          <w:b w:val="0"/>
          <w:sz w:val="22"/>
          <w:szCs w:val="22"/>
        </w:rPr>
        <w:t>Department of Medicinal Chemistry and Pharmacognosy</w:t>
      </w:r>
    </w:p>
    <w:p w14:paraId="00FA8A7E" w14:textId="77777777" w:rsidR="009B29B6" w:rsidRPr="00584932" w:rsidRDefault="009B29B6" w:rsidP="00265ABF">
      <w:pPr>
        <w:pStyle w:val="Title"/>
        <w:tabs>
          <w:tab w:val="right" w:pos="9900"/>
        </w:tabs>
        <w:jc w:val="both"/>
        <w:rPr>
          <w:b w:val="0"/>
          <w:sz w:val="22"/>
          <w:szCs w:val="22"/>
        </w:rPr>
      </w:pPr>
      <w:r w:rsidRPr="00584932">
        <w:rPr>
          <w:b w:val="0"/>
          <w:sz w:val="22"/>
          <w:szCs w:val="22"/>
        </w:rPr>
        <w:t>833 S. Wood St. (M/C 781)</w:t>
      </w:r>
    </w:p>
    <w:p w14:paraId="269FC3B0" w14:textId="77777777" w:rsidR="009B29B6" w:rsidRPr="00584932" w:rsidRDefault="009B29B6" w:rsidP="00265ABF">
      <w:pPr>
        <w:pStyle w:val="Title"/>
        <w:tabs>
          <w:tab w:val="right" w:pos="9900"/>
        </w:tabs>
        <w:jc w:val="both"/>
        <w:rPr>
          <w:b w:val="0"/>
          <w:sz w:val="22"/>
          <w:szCs w:val="22"/>
        </w:rPr>
      </w:pPr>
      <w:r w:rsidRPr="00584932">
        <w:rPr>
          <w:b w:val="0"/>
          <w:sz w:val="22"/>
          <w:szCs w:val="22"/>
        </w:rPr>
        <w:t>504 PHARM</w:t>
      </w:r>
    </w:p>
    <w:p w14:paraId="5A230E74" w14:textId="77777777" w:rsidR="0038405B" w:rsidRPr="00584932" w:rsidRDefault="009B29B6" w:rsidP="00265ABF">
      <w:pPr>
        <w:pStyle w:val="Title"/>
        <w:tabs>
          <w:tab w:val="right" w:pos="9900"/>
        </w:tabs>
        <w:jc w:val="both"/>
        <w:rPr>
          <w:b w:val="0"/>
          <w:sz w:val="22"/>
          <w:szCs w:val="22"/>
        </w:rPr>
      </w:pPr>
      <w:r w:rsidRPr="00584932">
        <w:rPr>
          <w:b w:val="0"/>
          <w:sz w:val="22"/>
          <w:szCs w:val="22"/>
        </w:rPr>
        <w:t>Chicago, IL 60612</w:t>
      </w:r>
    </w:p>
    <w:p w14:paraId="0DEE637B" w14:textId="77777777" w:rsidR="0038405B" w:rsidRPr="00584932" w:rsidRDefault="009B29B6" w:rsidP="00265ABF">
      <w:pPr>
        <w:pStyle w:val="Title"/>
        <w:tabs>
          <w:tab w:val="right" w:pos="9900"/>
        </w:tabs>
        <w:jc w:val="both"/>
        <w:rPr>
          <w:b w:val="0"/>
          <w:sz w:val="22"/>
          <w:szCs w:val="22"/>
        </w:rPr>
      </w:pPr>
      <w:r w:rsidRPr="00584932">
        <w:rPr>
          <w:b w:val="0"/>
          <w:sz w:val="22"/>
          <w:szCs w:val="22"/>
        </w:rPr>
        <w:t>312.</w:t>
      </w:r>
      <w:r w:rsidR="00097CEC" w:rsidRPr="00584932">
        <w:rPr>
          <w:b w:val="0"/>
          <w:sz w:val="22"/>
          <w:szCs w:val="22"/>
        </w:rPr>
        <w:t>413</w:t>
      </w:r>
      <w:r w:rsidRPr="00584932">
        <w:rPr>
          <w:b w:val="0"/>
          <w:sz w:val="22"/>
          <w:szCs w:val="22"/>
        </w:rPr>
        <w:t>.</w:t>
      </w:r>
      <w:r w:rsidR="00097CEC" w:rsidRPr="00584932">
        <w:rPr>
          <w:b w:val="0"/>
          <w:sz w:val="22"/>
          <w:szCs w:val="22"/>
        </w:rPr>
        <w:t>1846</w:t>
      </w:r>
      <w:r w:rsidRPr="00584932">
        <w:rPr>
          <w:b w:val="0"/>
          <w:sz w:val="22"/>
          <w:szCs w:val="22"/>
        </w:rPr>
        <w:t xml:space="preserve"> (phone)</w:t>
      </w:r>
    </w:p>
    <w:p w14:paraId="0D6B0DB3" w14:textId="77777777" w:rsidR="009B29B6" w:rsidRPr="00584932" w:rsidRDefault="009B29B6" w:rsidP="00265ABF">
      <w:pPr>
        <w:pStyle w:val="Title"/>
        <w:tabs>
          <w:tab w:val="right" w:pos="9900"/>
        </w:tabs>
        <w:jc w:val="both"/>
        <w:rPr>
          <w:b w:val="0"/>
          <w:sz w:val="22"/>
          <w:szCs w:val="22"/>
        </w:rPr>
      </w:pPr>
      <w:r w:rsidRPr="00584932">
        <w:rPr>
          <w:b w:val="0"/>
          <w:sz w:val="22"/>
          <w:szCs w:val="22"/>
        </w:rPr>
        <w:t>312.996.7107 (fax)</w:t>
      </w:r>
    </w:p>
    <w:p w14:paraId="5EF93F5A" w14:textId="77777777" w:rsidR="00327450" w:rsidRPr="00584932" w:rsidRDefault="00B409FF" w:rsidP="00265ABF">
      <w:pPr>
        <w:pStyle w:val="Title"/>
        <w:tabs>
          <w:tab w:val="right" w:pos="9900"/>
        </w:tabs>
        <w:jc w:val="both"/>
        <w:rPr>
          <w:b w:val="0"/>
          <w:sz w:val="22"/>
          <w:szCs w:val="22"/>
        </w:rPr>
      </w:pPr>
      <w:hyperlink r:id="rId9" w:history="1">
        <w:r w:rsidR="004B49E2" w:rsidRPr="00584932">
          <w:rPr>
            <w:rStyle w:val="Hyperlink"/>
            <w:b w:val="0"/>
            <w:sz w:val="22"/>
            <w:szCs w:val="22"/>
          </w:rPr>
          <w:t>twmoore@uic.edu</w:t>
        </w:r>
      </w:hyperlink>
    </w:p>
    <w:p w14:paraId="1B0049CC" w14:textId="77777777" w:rsidR="004B49E2" w:rsidRPr="00584932" w:rsidRDefault="00B409FF" w:rsidP="00265ABF">
      <w:pPr>
        <w:pStyle w:val="Title"/>
        <w:tabs>
          <w:tab w:val="right" w:pos="9900"/>
        </w:tabs>
        <w:jc w:val="both"/>
        <w:rPr>
          <w:b w:val="0"/>
          <w:sz w:val="22"/>
          <w:szCs w:val="22"/>
        </w:rPr>
      </w:pPr>
      <w:hyperlink r:id="rId10" w:history="1">
        <w:r w:rsidR="00E53177" w:rsidRPr="00584932">
          <w:rPr>
            <w:rStyle w:val="Hyperlink"/>
            <w:b w:val="0"/>
            <w:sz w:val="22"/>
            <w:szCs w:val="22"/>
          </w:rPr>
          <w:t>moorelab.publish.uic.edu</w:t>
        </w:r>
      </w:hyperlink>
    </w:p>
    <w:p w14:paraId="751BD260" w14:textId="77777777" w:rsidR="00D83B82" w:rsidRPr="00584932" w:rsidRDefault="00B409FF" w:rsidP="00265ABF">
      <w:pPr>
        <w:pStyle w:val="Title"/>
        <w:tabs>
          <w:tab w:val="right" w:pos="9900"/>
        </w:tabs>
        <w:jc w:val="both"/>
        <w:rPr>
          <w:b w:val="0"/>
          <w:sz w:val="22"/>
          <w:szCs w:val="22"/>
        </w:rPr>
      </w:pPr>
      <w:hyperlink r:id="rId11" w:history="1">
        <w:r w:rsidR="00AE409C" w:rsidRPr="00584932">
          <w:rPr>
            <w:rStyle w:val="Hyperlink"/>
            <w:b w:val="0"/>
            <w:sz w:val="22"/>
            <w:szCs w:val="22"/>
          </w:rPr>
          <w:t>My Bibliography</w:t>
        </w:r>
      </w:hyperlink>
      <w:r w:rsidR="00A47184" w:rsidRPr="00584932">
        <w:rPr>
          <w:b w:val="0"/>
          <w:sz w:val="22"/>
          <w:szCs w:val="22"/>
        </w:rPr>
        <w:t xml:space="preserve"> </w:t>
      </w:r>
      <w:r w:rsidR="00AE409C" w:rsidRPr="00584932">
        <w:rPr>
          <w:b w:val="0"/>
          <w:sz w:val="22"/>
          <w:szCs w:val="22"/>
        </w:rPr>
        <w:t xml:space="preserve">● </w:t>
      </w:r>
      <w:hyperlink r:id="rId12" w:history="1">
        <w:r w:rsidR="00E53177" w:rsidRPr="00584932">
          <w:rPr>
            <w:rStyle w:val="Hyperlink"/>
            <w:b w:val="0"/>
            <w:sz w:val="22"/>
            <w:szCs w:val="22"/>
          </w:rPr>
          <w:t>Google Scholar</w:t>
        </w:r>
      </w:hyperlink>
      <w:r w:rsidR="00AE409C" w:rsidRPr="00584932">
        <w:rPr>
          <w:b w:val="0"/>
          <w:sz w:val="22"/>
          <w:szCs w:val="22"/>
        </w:rPr>
        <w:t xml:space="preserve"> ● </w:t>
      </w:r>
      <w:hyperlink r:id="rId13" w:history="1">
        <w:proofErr w:type="spellStart"/>
        <w:r w:rsidR="00E53177" w:rsidRPr="00584932">
          <w:rPr>
            <w:rStyle w:val="Hyperlink"/>
            <w:b w:val="0"/>
            <w:sz w:val="22"/>
            <w:szCs w:val="22"/>
          </w:rPr>
          <w:t>ResearchGate</w:t>
        </w:r>
        <w:proofErr w:type="spellEnd"/>
      </w:hyperlink>
      <w:r w:rsidR="00AE409C" w:rsidRPr="00584932">
        <w:rPr>
          <w:b w:val="0"/>
          <w:sz w:val="22"/>
          <w:szCs w:val="22"/>
        </w:rPr>
        <w:t xml:space="preserve"> ● </w:t>
      </w:r>
      <w:hyperlink r:id="rId14" w:history="1">
        <w:r w:rsidR="00AE409C" w:rsidRPr="00584932">
          <w:rPr>
            <w:rStyle w:val="Hyperlink"/>
            <w:b w:val="0"/>
            <w:sz w:val="22"/>
            <w:szCs w:val="22"/>
          </w:rPr>
          <w:t>LinkedIn</w:t>
        </w:r>
      </w:hyperlink>
      <w:r w:rsidR="00E53177" w:rsidRPr="00584932">
        <w:rPr>
          <w:b w:val="0"/>
          <w:sz w:val="22"/>
          <w:szCs w:val="22"/>
        </w:rPr>
        <w:t xml:space="preserve"> </w:t>
      </w:r>
      <w:r w:rsidR="00AE409C" w:rsidRPr="00584932">
        <w:rPr>
          <w:b w:val="0"/>
          <w:sz w:val="22"/>
          <w:szCs w:val="22"/>
        </w:rPr>
        <w:t xml:space="preserve">● </w:t>
      </w:r>
      <w:hyperlink r:id="rId15" w:history="1">
        <w:r w:rsidR="00D83B82" w:rsidRPr="00584932">
          <w:rPr>
            <w:rStyle w:val="Hyperlink"/>
            <w:b w:val="0"/>
            <w:sz w:val="22"/>
            <w:szCs w:val="22"/>
          </w:rPr>
          <w:t>ORCID</w:t>
        </w:r>
      </w:hyperlink>
    </w:p>
    <w:p w14:paraId="4762A0B7" w14:textId="77777777" w:rsidR="00AC6592" w:rsidRDefault="00557BE7" w:rsidP="00F9752E">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035B1964" wp14:editId="58E9CE18">
                <wp:simplePos x="0" y="0"/>
                <wp:positionH relativeFrom="column">
                  <wp:posOffset>-23854</wp:posOffset>
                </wp:positionH>
                <wp:positionV relativeFrom="paragraph">
                  <wp:posOffset>156348</wp:posOffset>
                </wp:positionV>
                <wp:extent cx="6361044" cy="0"/>
                <wp:effectExtent l="0" t="0" r="2095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0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EFB7D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3pt" to="49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J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"/>
            </w:pict>
          </mc:Fallback>
        </mc:AlternateContent>
      </w:r>
    </w:p>
    <w:p w14:paraId="2DBC5F6D" w14:textId="77777777" w:rsidR="00327450" w:rsidRDefault="00327450" w:rsidP="00265ABF">
      <w:pPr>
        <w:ind w:left="1440" w:hanging="1440"/>
        <w:jc w:val="both"/>
        <w:rPr>
          <w:rFonts w:ascii="Arial" w:hAnsi="Arial" w:cs="Arial"/>
          <w:sz w:val="22"/>
        </w:rPr>
      </w:pPr>
    </w:p>
    <w:p w14:paraId="2EA5B55C" w14:textId="77777777" w:rsidR="00E5348F" w:rsidRDefault="00E5348F" w:rsidP="006D28DC">
      <w:pPr>
        <w:ind w:left="1440" w:hanging="1440"/>
        <w:jc w:val="center"/>
        <w:rPr>
          <w:rFonts w:ascii="Arial" w:hAnsi="Arial" w:cs="Arial"/>
          <w:b/>
          <w:bCs/>
          <w:sz w:val="22"/>
          <w:u w:val="single"/>
        </w:rPr>
      </w:pPr>
      <w:r>
        <w:rPr>
          <w:rFonts w:ascii="Arial" w:hAnsi="Arial" w:cs="Arial"/>
          <w:b/>
          <w:bCs/>
          <w:sz w:val="22"/>
          <w:u w:val="single"/>
        </w:rPr>
        <w:t>Independent Career Experience</w:t>
      </w:r>
    </w:p>
    <w:p w14:paraId="262B5F51" w14:textId="376AEA5C" w:rsidR="00E5348F" w:rsidRDefault="00E5348F" w:rsidP="00265ABF">
      <w:pPr>
        <w:ind w:left="1440" w:hanging="1440"/>
        <w:jc w:val="both"/>
        <w:rPr>
          <w:rFonts w:ascii="Arial" w:hAnsi="Arial" w:cs="Arial"/>
          <w:bCs/>
          <w:sz w:val="22"/>
        </w:rPr>
      </w:pPr>
      <w:r>
        <w:rPr>
          <w:rFonts w:ascii="Arial" w:hAnsi="Arial" w:cs="Arial"/>
          <w:bCs/>
          <w:sz w:val="22"/>
        </w:rPr>
        <w:t>2013</w:t>
      </w:r>
      <w:r w:rsidR="009258A5">
        <w:rPr>
          <w:rFonts w:ascii="Arial" w:hAnsi="Arial" w:cs="Arial"/>
          <w:sz w:val="22"/>
          <w:szCs w:val="22"/>
        </w:rPr>
        <w:t>–</w:t>
      </w:r>
      <w:r>
        <w:rPr>
          <w:rFonts w:ascii="Arial" w:hAnsi="Arial" w:cs="Arial"/>
          <w:bCs/>
          <w:sz w:val="22"/>
        </w:rPr>
        <w:t>present</w:t>
      </w:r>
      <w:r>
        <w:rPr>
          <w:rFonts w:ascii="Arial" w:hAnsi="Arial" w:cs="Arial"/>
          <w:bCs/>
          <w:sz w:val="22"/>
        </w:rPr>
        <w:tab/>
        <w:t>Assistant Professor of Medicinal Chemistry, University of Illinois at Chicago</w:t>
      </w:r>
    </w:p>
    <w:p w14:paraId="68F4788C" w14:textId="77777777" w:rsidR="00E5348F" w:rsidRDefault="00E5348F" w:rsidP="00265ABF">
      <w:pPr>
        <w:ind w:left="1440" w:hanging="1440"/>
        <w:jc w:val="both"/>
        <w:rPr>
          <w:rFonts w:ascii="Arial" w:hAnsi="Arial" w:cs="Arial"/>
          <w:bCs/>
          <w:sz w:val="22"/>
        </w:rPr>
      </w:pPr>
    </w:p>
    <w:p w14:paraId="05C16FB3" w14:textId="77777777" w:rsidR="00E5348F" w:rsidRDefault="00584932" w:rsidP="006D28DC">
      <w:pPr>
        <w:ind w:left="1440" w:hanging="1440"/>
        <w:jc w:val="center"/>
        <w:rPr>
          <w:rFonts w:ascii="Arial" w:hAnsi="Arial" w:cs="Arial"/>
          <w:b/>
          <w:bCs/>
          <w:sz w:val="22"/>
          <w:u w:val="single"/>
        </w:rPr>
      </w:pPr>
      <w:r>
        <w:rPr>
          <w:rFonts w:ascii="Arial" w:hAnsi="Arial" w:cs="Arial"/>
          <w:b/>
          <w:bCs/>
          <w:sz w:val="22"/>
          <w:u w:val="single"/>
        </w:rPr>
        <w:t xml:space="preserve">Other </w:t>
      </w:r>
      <w:r w:rsidR="00E5348F">
        <w:rPr>
          <w:rFonts w:ascii="Arial" w:hAnsi="Arial" w:cs="Arial"/>
          <w:b/>
          <w:bCs/>
          <w:sz w:val="22"/>
          <w:u w:val="single"/>
        </w:rPr>
        <w:t>Professional Experience</w:t>
      </w:r>
    </w:p>
    <w:p w14:paraId="68E6DB86" w14:textId="6C5CB308" w:rsidR="00E5348F" w:rsidRDefault="00E5348F" w:rsidP="00E5348F">
      <w:pPr>
        <w:ind w:left="1440" w:hanging="1440"/>
        <w:jc w:val="both"/>
        <w:rPr>
          <w:rFonts w:ascii="Arial" w:hAnsi="Arial" w:cs="Arial"/>
          <w:bCs/>
          <w:sz w:val="22"/>
        </w:rPr>
      </w:pPr>
      <w:r>
        <w:rPr>
          <w:rFonts w:ascii="Arial" w:hAnsi="Arial" w:cs="Arial"/>
          <w:bCs/>
          <w:sz w:val="22"/>
        </w:rPr>
        <w:t>2009</w:t>
      </w:r>
      <w:r w:rsidR="009258A5">
        <w:rPr>
          <w:rFonts w:ascii="Arial" w:hAnsi="Arial" w:cs="Arial"/>
          <w:sz w:val="22"/>
          <w:szCs w:val="22"/>
        </w:rPr>
        <w:t>–</w:t>
      </w:r>
      <w:r>
        <w:rPr>
          <w:rFonts w:ascii="Arial" w:hAnsi="Arial" w:cs="Arial"/>
          <w:bCs/>
          <w:sz w:val="22"/>
        </w:rPr>
        <w:t>2013</w:t>
      </w:r>
      <w:r>
        <w:rPr>
          <w:rFonts w:ascii="Arial" w:hAnsi="Arial" w:cs="Arial"/>
          <w:bCs/>
          <w:sz w:val="22"/>
        </w:rPr>
        <w:tab/>
        <w:t xml:space="preserve">Postdoc, Emory </w:t>
      </w:r>
      <w:r w:rsidR="00B941B9">
        <w:rPr>
          <w:rFonts w:ascii="Arial" w:hAnsi="Arial" w:cs="Arial"/>
          <w:bCs/>
          <w:sz w:val="22"/>
        </w:rPr>
        <w:t>Institute for Drug Development</w:t>
      </w:r>
      <w:r w:rsidR="004975D1">
        <w:rPr>
          <w:rFonts w:ascii="Arial" w:hAnsi="Arial" w:cs="Arial"/>
          <w:bCs/>
          <w:sz w:val="22"/>
        </w:rPr>
        <w:t>, GA</w:t>
      </w:r>
      <w:r w:rsidR="00B941B9">
        <w:rPr>
          <w:rFonts w:ascii="Arial" w:hAnsi="Arial" w:cs="Arial"/>
          <w:bCs/>
          <w:sz w:val="22"/>
        </w:rPr>
        <w:t xml:space="preserve"> (</w:t>
      </w:r>
      <w:r>
        <w:rPr>
          <w:rFonts w:ascii="Arial" w:hAnsi="Arial" w:cs="Arial"/>
          <w:bCs/>
          <w:sz w:val="22"/>
        </w:rPr>
        <w:t>Dennis Liotta</w:t>
      </w:r>
      <w:r w:rsidR="00B941B9">
        <w:rPr>
          <w:rFonts w:ascii="Arial" w:hAnsi="Arial" w:cs="Arial"/>
          <w:bCs/>
          <w:sz w:val="22"/>
        </w:rPr>
        <w:t>)</w:t>
      </w:r>
    </w:p>
    <w:p w14:paraId="7B80980A" w14:textId="1A42B25F" w:rsidR="00E5348F" w:rsidRDefault="00B941B9" w:rsidP="00E5348F">
      <w:pPr>
        <w:ind w:left="1440" w:hanging="1440"/>
        <w:jc w:val="both"/>
        <w:rPr>
          <w:rFonts w:ascii="Arial" w:hAnsi="Arial" w:cs="Arial"/>
          <w:bCs/>
          <w:sz w:val="22"/>
        </w:rPr>
      </w:pPr>
      <w:r>
        <w:rPr>
          <w:rFonts w:ascii="Arial" w:hAnsi="Arial" w:cs="Arial"/>
          <w:bCs/>
          <w:sz w:val="22"/>
        </w:rPr>
        <w:t>2008</w:t>
      </w:r>
      <w:r w:rsidR="009258A5">
        <w:rPr>
          <w:rFonts w:ascii="Arial" w:hAnsi="Arial" w:cs="Arial"/>
          <w:sz w:val="22"/>
          <w:szCs w:val="22"/>
        </w:rPr>
        <w:t>–</w:t>
      </w:r>
      <w:r>
        <w:rPr>
          <w:rFonts w:ascii="Arial" w:hAnsi="Arial" w:cs="Arial"/>
          <w:bCs/>
          <w:sz w:val="22"/>
        </w:rPr>
        <w:t>2009</w:t>
      </w:r>
      <w:r>
        <w:rPr>
          <w:rFonts w:ascii="Arial" w:hAnsi="Arial" w:cs="Arial"/>
          <w:bCs/>
          <w:sz w:val="22"/>
        </w:rPr>
        <w:tab/>
        <w:t>Postdoc</w:t>
      </w:r>
      <w:r w:rsidR="00E5348F">
        <w:rPr>
          <w:rFonts w:ascii="Arial" w:hAnsi="Arial" w:cs="Arial"/>
          <w:bCs/>
          <w:sz w:val="22"/>
        </w:rPr>
        <w:t xml:space="preserve">, University </w:t>
      </w:r>
      <w:r w:rsidR="001B475F">
        <w:rPr>
          <w:rFonts w:ascii="Arial" w:hAnsi="Arial" w:cs="Arial"/>
          <w:bCs/>
          <w:sz w:val="22"/>
        </w:rPr>
        <w:t>of Illinois at Urbana-Champaign</w:t>
      </w:r>
      <w:r w:rsidR="004975D1">
        <w:rPr>
          <w:rFonts w:ascii="Arial" w:hAnsi="Arial" w:cs="Arial"/>
          <w:bCs/>
          <w:sz w:val="22"/>
        </w:rPr>
        <w:t>, IL</w:t>
      </w:r>
      <w:r w:rsidR="001B475F">
        <w:rPr>
          <w:rFonts w:ascii="Arial" w:hAnsi="Arial" w:cs="Arial"/>
          <w:bCs/>
          <w:sz w:val="22"/>
        </w:rPr>
        <w:t xml:space="preserve"> </w:t>
      </w:r>
      <w:r>
        <w:rPr>
          <w:rFonts w:ascii="Arial" w:hAnsi="Arial" w:cs="Arial"/>
          <w:bCs/>
          <w:sz w:val="22"/>
        </w:rPr>
        <w:t>(John Katzenellenbogen)</w:t>
      </w:r>
    </w:p>
    <w:p w14:paraId="0F55BB36" w14:textId="21DABB6E" w:rsidR="00E5348F" w:rsidRDefault="00E5348F" w:rsidP="00E5348F">
      <w:pPr>
        <w:ind w:left="1440" w:hanging="1440"/>
        <w:jc w:val="both"/>
        <w:rPr>
          <w:rFonts w:ascii="Arial" w:hAnsi="Arial" w:cs="Arial"/>
          <w:bCs/>
          <w:sz w:val="22"/>
        </w:rPr>
      </w:pPr>
      <w:r>
        <w:rPr>
          <w:rFonts w:ascii="Arial" w:hAnsi="Arial" w:cs="Arial"/>
          <w:bCs/>
          <w:sz w:val="22"/>
        </w:rPr>
        <w:t>2003</w:t>
      </w:r>
      <w:r w:rsidR="009258A5">
        <w:rPr>
          <w:rFonts w:ascii="Arial" w:hAnsi="Arial" w:cs="Arial"/>
          <w:sz w:val="22"/>
          <w:szCs w:val="22"/>
        </w:rPr>
        <w:t>–</w:t>
      </w:r>
      <w:r>
        <w:rPr>
          <w:rFonts w:ascii="Arial" w:hAnsi="Arial" w:cs="Arial"/>
          <w:bCs/>
          <w:sz w:val="22"/>
        </w:rPr>
        <w:t>2008</w:t>
      </w:r>
      <w:r>
        <w:rPr>
          <w:rFonts w:ascii="Arial" w:hAnsi="Arial" w:cs="Arial"/>
          <w:bCs/>
          <w:sz w:val="22"/>
        </w:rPr>
        <w:tab/>
        <w:t xml:space="preserve">Graduate </w:t>
      </w:r>
      <w:r w:rsidR="00181D35">
        <w:rPr>
          <w:rFonts w:ascii="Arial" w:hAnsi="Arial" w:cs="Arial"/>
          <w:bCs/>
          <w:sz w:val="22"/>
        </w:rPr>
        <w:t>Student</w:t>
      </w:r>
      <w:r>
        <w:rPr>
          <w:rFonts w:ascii="Arial" w:hAnsi="Arial" w:cs="Arial"/>
          <w:bCs/>
          <w:sz w:val="22"/>
        </w:rPr>
        <w:t>, University</w:t>
      </w:r>
      <w:r w:rsidR="00B941B9">
        <w:rPr>
          <w:rFonts w:ascii="Arial" w:hAnsi="Arial" w:cs="Arial"/>
          <w:bCs/>
          <w:sz w:val="22"/>
        </w:rPr>
        <w:t xml:space="preserve"> of</w:t>
      </w:r>
      <w:r>
        <w:rPr>
          <w:rFonts w:ascii="Arial" w:hAnsi="Arial" w:cs="Arial"/>
          <w:bCs/>
          <w:sz w:val="22"/>
        </w:rPr>
        <w:t xml:space="preserve"> Illino</w:t>
      </w:r>
      <w:r w:rsidR="001B475F">
        <w:rPr>
          <w:rFonts w:ascii="Arial" w:hAnsi="Arial" w:cs="Arial"/>
          <w:bCs/>
          <w:sz w:val="22"/>
        </w:rPr>
        <w:t xml:space="preserve">is at Urbana-Champaign </w:t>
      </w:r>
      <w:r w:rsidR="00B941B9">
        <w:rPr>
          <w:rFonts w:ascii="Arial" w:hAnsi="Arial" w:cs="Arial"/>
          <w:bCs/>
          <w:sz w:val="22"/>
        </w:rPr>
        <w:t>(</w:t>
      </w:r>
      <w:r>
        <w:rPr>
          <w:rFonts w:ascii="Arial" w:hAnsi="Arial" w:cs="Arial"/>
          <w:bCs/>
          <w:sz w:val="22"/>
        </w:rPr>
        <w:t>John Katzenellenbogen</w:t>
      </w:r>
      <w:r w:rsidR="00B941B9">
        <w:rPr>
          <w:rFonts w:ascii="Arial" w:hAnsi="Arial" w:cs="Arial"/>
          <w:bCs/>
          <w:sz w:val="22"/>
        </w:rPr>
        <w:t>)</w:t>
      </w:r>
    </w:p>
    <w:p w14:paraId="66FBB898" w14:textId="644EA8E0" w:rsidR="00E5348F" w:rsidRDefault="00E5348F" w:rsidP="00E5348F">
      <w:pPr>
        <w:ind w:left="1440" w:hanging="1440"/>
        <w:jc w:val="both"/>
        <w:rPr>
          <w:rFonts w:ascii="Arial" w:hAnsi="Arial" w:cs="Arial"/>
          <w:bCs/>
          <w:sz w:val="22"/>
        </w:rPr>
      </w:pPr>
      <w:r>
        <w:rPr>
          <w:rFonts w:ascii="Arial" w:hAnsi="Arial" w:cs="Arial"/>
          <w:bCs/>
          <w:sz w:val="22"/>
        </w:rPr>
        <w:t>2002</w:t>
      </w:r>
      <w:r w:rsidR="009258A5">
        <w:rPr>
          <w:rFonts w:ascii="Arial" w:hAnsi="Arial" w:cs="Arial"/>
          <w:sz w:val="22"/>
          <w:szCs w:val="22"/>
        </w:rPr>
        <w:t>–</w:t>
      </w:r>
      <w:r>
        <w:rPr>
          <w:rFonts w:ascii="Arial" w:hAnsi="Arial" w:cs="Arial"/>
          <w:bCs/>
          <w:sz w:val="22"/>
        </w:rPr>
        <w:t>2003</w:t>
      </w:r>
      <w:r>
        <w:rPr>
          <w:rFonts w:ascii="Arial" w:hAnsi="Arial" w:cs="Arial"/>
          <w:bCs/>
          <w:sz w:val="22"/>
        </w:rPr>
        <w:tab/>
        <w:t xml:space="preserve">Associate Scientist, </w:t>
      </w:r>
      <w:proofErr w:type="spellStart"/>
      <w:r>
        <w:rPr>
          <w:rFonts w:ascii="Arial" w:hAnsi="Arial" w:cs="Arial"/>
          <w:bCs/>
          <w:sz w:val="22"/>
        </w:rPr>
        <w:t>ArQule</w:t>
      </w:r>
      <w:proofErr w:type="spellEnd"/>
      <w:r>
        <w:rPr>
          <w:rFonts w:ascii="Arial" w:hAnsi="Arial" w:cs="Arial"/>
          <w:bCs/>
          <w:sz w:val="22"/>
        </w:rPr>
        <w:t>, Inc., MA</w:t>
      </w:r>
    </w:p>
    <w:p w14:paraId="61E57EFA" w14:textId="0FD0BAC7" w:rsidR="00E5348F" w:rsidRDefault="00E5348F" w:rsidP="00E5348F">
      <w:pPr>
        <w:ind w:left="1440" w:hanging="1440"/>
        <w:jc w:val="both"/>
        <w:rPr>
          <w:rFonts w:ascii="Arial" w:hAnsi="Arial" w:cs="Arial"/>
          <w:bCs/>
          <w:sz w:val="22"/>
        </w:rPr>
      </w:pPr>
      <w:r>
        <w:rPr>
          <w:rFonts w:ascii="Arial" w:hAnsi="Arial" w:cs="Arial"/>
          <w:bCs/>
          <w:sz w:val="22"/>
        </w:rPr>
        <w:t>2001</w:t>
      </w:r>
      <w:r w:rsidR="009258A5">
        <w:rPr>
          <w:rFonts w:ascii="Arial" w:hAnsi="Arial" w:cs="Arial"/>
          <w:sz w:val="22"/>
          <w:szCs w:val="22"/>
        </w:rPr>
        <w:t>–</w:t>
      </w:r>
      <w:r w:rsidR="002B09B4">
        <w:rPr>
          <w:rFonts w:ascii="Arial" w:hAnsi="Arial" w:cs="Arial"/>
          <w:bCs/>
          <w:sz w:val="22"/>
        </w:rPr>
        <w:t>2001</w:t>
      </w:r>
      <w:r>
        <w:rPr>
          <w:rFonts w:ascii="Arial" w:hAnsi="Arial" w:cs="Arial"/>
          <w:bCs/>
          <w:sz w:val="22"/>
        </w:rPr>
        <w:tab/>
        <w:t>Visiting Scienti</w:t>
      </w:r>
      <w:r w:rsidR="001B475F">
        <w:rPr>
          <w:rFonts w:ascii="Arial" w:hAnsi="Arial" w:cs="Arial"/>
          <w:bCs/>
          <w:sz w:val="22"/>
        </w:rPr>
        <w:t>st, University of Birmingham</w:t>
      </w:r>
      <w:r w:rsidR="004975D1">
        <w:rPr>
          <w:rFonts w:ascii="Arial" w:hAnsi="Arial" w:cs="Arial"/>
          <w:bCs/>
          <w:sz w:val="22"/>
        </w:rPr>
        <w:t>, UK</w:t>
      </w:r>
      <w:r>
        <w:rPr>
          <w:rFonts w:ascii="Arial" w:hAnsi="Arial" w:cs="Arial"/>
          <w:bCs/>
          <w:sz w:val="22"/>
        </w:rPr>
        <w:t xml:space="preserve"> </w:t>
      </w:r>
      <w:r w:rsidR="00181D35">
        <w:rPr>
          <w:rFonts w:ascii="Arial" w:hAnsi="Arial" w:cs="Arial"/>
          <w:bCs/>
          <w:sz w:val="22"/>
        </w:rPr>
        <w:t>(</w:t>
      </w:r>
      <w:r>
        <w:rPr>
          <w:rFonts w:ascii="Arial" w:hAnsi="Arial" w:cs="Arial"/>
          <w:bCs/>
          <w:sz w:val="22"/>
        </w:rPr>
        <w:t xml:space="preserve">Richard </w:t>
      </w:r>
      <w:proofErr w:type="spellStart"/>
      <w:r>
        <w:rPr>
          <w:rFonts w:ascii="Arial" w:hAnsi="Arial" w:cs="Arial"/>
          <w:bCs/>
          <w:sz w:val="22"/>
        </w:rPr>
        <w:t>Douthwaite</w:t>
      </w:r>
      <w:proofErr w:type="spellEnd"/>
      <w:r w:rsidR="00181D35">
        <w:rPr>
          <w:rFonts w:ascii="Arial" w:hAnsi="Arial" w:cs="Arial"/>
          <w:bCs/>
          <w:sz w:val="22"/>
        </w:rPr>
        <w:t>)</w:t>
      </w:r>
    </w:p>
    <w:p w14:paraId="3C451BE8" w14:textId="1501818F" w:rsidR="00E5348F" w:rsidRDefault="00E5348F" w:rsidP="004975D1">
      <w:pPr>
        <w:ind w:left="1440" w:hanging="1440"/>
        <w:jc w:val="both"/>
        <w:rPr>
          <w:rFonts w:ascii="Arial" w:hAnsi="Arial" w:cs="Arial"/>
          <w:bCs/>
          <w:sz w:val="22"/>
        </w:rPr>
      </w:pPr>
      <w:r>
        <w:rPr>
          <w:rFonts w:ascii="Arial" w:hAnsi="Arial" w:cs="Arial"/>
          <w:bCs/>
          <w:sz w:val="22"/>
        </w:rPr>
        <w:t>2000</w:t>
      </w:r>
      <w:r w:rsidR="009258A5">
        <w:rPr>
          <w:rFonts w:ascii="Arial" w:hAnsi="Arial" w:cs="Arial"/>
          <w:sz w:val="22"/>
          <w:szCs w:val="22"/>
        </w:rPr>
        <w:t>–</w:t>
      </w:r>
      <w:r>
        <w:rPr>
          <w:rFonts w:ascii="Arial" w:hAnsi="Arial" w:cs="Arial"/>
          <w:bCs/>
          <w:sz w:val="22"/>
        </w:rPr>
        <w:t>2001</w:t>
      </w:r>
      <w:r>
        <w:rPr>
          <w:rFonts w:ascii="Arial" w:hAnsi="Arial" w:cs="Arial"/>
          <w:bCs/>
          <w:sz w:val="22"/>
        </w:rPr>
        <w:tab/>
        <w:t>Lab Coordinator, Abilene Christian University Department of Chemistry</w:t>
      </w:r>
      <w:r w:rsidR="004975D1">
        <w:rPr>
          <w:rFonts w:ascii="Arial" w:hAnsi="Arial" w:cs="Arial"/>
          <w:bCs/>
          <w:sz w:val="22"/>
        </w:rPr>
        <w:t>, TX</w:t>
      </w:r>
    </w:p>
    <w:p w14:paraId="424C5A04" w14:textId="77777777" w:rsidR="00E5348F" w:rsidRDefault="00E5348F" w:rsidP="00E5348F">
      <w:pPr>
        <w:ind w:left="2160" w:hanging="2160"/>
        <w:jc w:val="both"/>
        <w:rPr>
          <w:rFonts w:ascii="Arial" w:hAnsi="Arial" w:cs="Arial"/>
          <w:bCs/>
          <w:sz w:val="22"/>
        </w:rPr>
      </w:pPr>
    </w:p>
    <w:p w14:paraId="062610EA" w14:textId="77777777" w:rsidR="00AE409C" w:rsidRPr="00265ABF" w:rsidRDefault="00265ABF" w:rsidP="006D28DC">
      <w:pPr>
        <w:ind w:left="1440" w:hanging="1440"/>
        <w:jc w:val="center"/>
        <w:rPr>
          <w:rFonts w:ascii="Arial" w:hAnsi="Arial" w:cs="Arial"/>
          <w:b/>
          <w:bCs/>
          <w:sz w:val="22"/>
          <w:u w:val="single"/>
        </w:rPr>
      </w:pPr>
      <w:r w:rsidRPr="00265ABF">
        <w:rPr>
          <w:rFonts w:ascii="Arial" w:hAnsi="Arial" w:cs="Arial"/>
          <w:b/>
          <w:bCs/>
          <w:sz w:val="22"/>
          <w:u w:val="single"/>
        </w:rPr>
        <w:t>Education</w:t>
      </w:r>
    </w:p>
    <w:p w14:paraId="7D63A317" w14:textId="6195049A" w:rsidR="001B475F" w:rsidRDefault="001B475F" w:rsidP="00265ABF">
      <w:pPr>
        <w:ind w:left="1440" w:hanging="1440"/>
        <w:jc w:val="both"/>
        <w:rPr>
          <w:rFonts w:ascii="Arial" w:hAnsi="Arial" w:cs="Arial"/>
          <w:bCs/>
          <w:sz w:val="22"/>
        </w:rPr>
      </w:pPr>
      <w:r>
        <w:rPr>
          <w:rFonts w:ascii="Arial" w:hAnsi="Arial" w:cs="Arial"/>
          <w:bCs/>
          <w:sz w:val="22"/>
        </w:rPr>
        <w:t>2003</w:t>
      </w:r>
      <w:r w:rsidR="009258A5">
        <w:rPr>
          <w:rFonts w:ascii="Arial" w:hAnsi="Arial" w:cs="Arial"/>
          <w:sz w:val="22"/>
          <w:szCs w:val="22"/>
        </w:rPr>
        <w:t>–</w:t>
      </w:r>
      <w:r>
        <w:rPr>
          <w:rFonts w:ascii="Arial" w:hAnsi="Arial" w:cs="Arial"/>
          <w:bCs/>
          <w:sz w:val="22"/>
        </w:rPr>
        <w:t>2008</w:t>
      </w:r>
      <w:r>
        <w:rPr>
          <w:rFonts w:ascii="Arial" w:hAnsi="Arial" w:cs="Arial"/>
          <w:bCs/>
          <w:sz w:val="22"/>
        </w:rPr>
        <w:tab/>
        <w:t xml:space="preserve">Ph.D. in chemistry, University </w:t>
      </w:r>
      <w:r w:rsidR="004975D1">
        <w:rPr>
          <w:rFonts w:ascii="Arial" w:hAnsi="Arial" w:cs="Arial"/>
          <w:bCs/>
          <w:sz w:val="22"/>
        </w:rPr>
        <w:t>of Illinois at Urbana-Champaign, IL</w:t>
      </w:r>
    </w:p>
    <w:p w14:paraId="7274B17F" w14:textId="6EE9392F" w:rsidR="00AE409C" w:rsidRDefault="001B475F" w:rsidP="001B475F">
      <w:pPr>
        <w:ind w:left="1440" w:hanging="1440"/>
        <w:jc w:val="both"/>
        <w:rPr>
          <w:rFonts w:ascii="Arial" w:hAnsi="Arial" w:cs="Arial"/>
          <w:bCs/>
          <w:sz w:val="22"/>
        </w:rPr>
      </w:pPr>
      <w:r>
        <w:rPr>
          <w:rFonts w:ascii="Arial" w:hAnsi="Arial" w:cs="Arial"/>
          <w:bCs/>
          <w:sz w:val="22"/>
        </w:rPr>
        <w:t>1996</w:t>
      </w:r>
      <w:r w:rsidR="009258A5">
        <w:rPr>
          <w:rFonts w:ascii="Arial" w:hAnsi="Arial" w:cs="Arial"/>
          <w:sz w:val="22"/>
          <w:szCs w:val="22"/>
        </w:rPr>
        <w:t>–</w:t>
      </w:r>
      <w:r>
        <w:rPr>
          <w:rFonts w:ascii="Arial" w:hAnsi="Arial" w:cs="Arial"/>
          <w:bCs/>
          <w:sz w:val="22"/>
        </w:rPr>
        <w:t>2000</w:t>
      </w:r>
      <w:r>
        <w:rPr>
          <w:rFonts w:ascii="Arial" w:hAnsi="Arial" w:cs="Arial"/>
          <w:bCs/>
          <w:sz w:val="22"/>
        </w:rPr>
        <w:tab/>
        <w:t xml:space="preserve">B.A. in biochemistry, </w:t>
      </w:r>
      <w:r w:rsidRPr="00B22741">
        <w:rPr>
          <w:rFonts w:ascii="Arial" w:hAnsi="Arial" w:cs="Arial"/>
          <w:bCs/>
          <w:i/>
          <w:sz w:val="22"/>
        </w:rPr>
        <w:t>summa cum laud</w:t>
      </w:r>
      <w:r w:rsidR="004975D1" w:rsidRPr="00B22741">
        <w:rPr>
          <w:rFonts w:ascii="Arial" w:hAnsi="Arial" w:cs="Arial"/>
          <w:bCs/>
          <w:i/>
          <w:sz w:val="22"/>
        </w:rPr>
        <w:t>e</w:t>
      </w:r>
      <w:r w:rsidR="004975D1">
        <w:rPr>
          <w:rFonts w:ascii="Arial" w:hAnsi="Arial" w:cs="Arial"/>
          <w:bCs/>
          <w:sz w:val="22"/>
        </w:rPr>
        <w:t>, Abilene Christian University, TX</w:t>
      </w:r>
    </w:p>
    <w:p w14:paraId="01CA56FE" w14:textId="77777777" w:rsidR="001B475F" w:rsidRDefault="001B475F" w:rsidP="001B475F">
      <w:pPr>
        <w:ind w:left="1440" w:hanging="1440"/>
        <w:jc w:val="both"/>
        <w:rPr>
          <w:rFonts w:ascii="Arial" w:hAnsi="Arial" w:cs="Arial"/>
          <w:sz w:val="22"/>
        </w:rPr>
      </w:pPr>
    </w:p>
    <w:p w14:paraId="4A77F982" w14:textId="77777777" w:rsidR="00265ABF" w:rsidRPr="00265ABF" w:rsidRDefault="00265ABF" w:rsidP="006D28DC">
      <w:pPr>
        <w:ind w:left="1440" w:hanging="1440"/>
        <w:jc w:val="center"/>
        <w:rPr>
          <w:rFonts w:ascii="Arial" w:hAnsi="Arial" w:cs="Arial"/>
          <w:b/>
          <w:bCs/>
          <w:sz w:val="22"/>
          <w:u w:val="single"/>
        </w:rPr>
      </w:pPr>
      <w:r>
        <w:rPr>
          <w:rFonts w:ascii="Arial" w:hAnsi="Arial" w:cs="Arial"/>
          <w:b/>
          <w:bCs/>
          <w:sz w:val="22"/>
          <w:u w:val="single"/>
        </w:rPr>
        <w:t>Summary</w:t>
      </w:r>
    </w:p>
    <w:p w14:paraId="77ABC2A6" w14:textId="70468E38" w:rsidR="00B941B9" w:rsidRDefault="00B941B9" w:rsidP="00B941B9">
      <w:pPr>
        <w:jc w:val="both"/>
        <w:rPr>
          <w:rFonts w:ascii="Arial" w:hAnsi="Arial" w:cs="Arial"/>
          <w:bCs/>
          <w:sz w:val="22"/>
        </w:rPr>
      </w:pPr>
      <w:r w:rsidRPr="00B941B9">
        <w:rPr>
          <w:rFonts w:ascii="Arial" w:hAnsi="Arial" w:cs="Arial"/>
          <w:bCs/>
          <w:sz w:val="22"/>
        </w:rPr>
        <w:t xml:space="preserve">Terry W. Moore is an assistant professor of medicinal chemistry in the College of Pharmacy at the University of Illinois at Chicago. His research program focuses on designing, synthesizing, and characterizing new </w:t>
      </w:r>
      <w:r w:rsidR="00BF03FB">
        <w:rPr>
          <w:rFonts w:ascii="Arial" w:hAnsi="Arial" w:cs="Arial"/>
          <w:bCs/>
          <w:sz w:val="22"/>
        </w:rPr>
        <w:t xml:space="preserve">small molecule and peptide </w:t>
      </w:r>
      <w:r w:rsidRPr="00B941B9">
        <w:rPr>
          <w:rFonts w:ascii="Arial" w:hAnsi="Arial" w:cs="Arial"/>
          <w:bCs/>
          <w:sz w:val="22"/>
        </w:rPr>
        <w:t>probes to modulate transcription factors, in</w:t>
      </w:r>
      <w:r w:rsidR="00584932">
        <w:rPr>
          <w:rFonts w:ascii="Arial" w:hAnsi="Arial" w:cs="Arial"/>
          <w:bCs/>
          <w:sz w:val="22"/>
        </w:rPr>
        <w:t>cluding nuclear receptors and NRF</w:t>
      </w:r>
      <w:r w:rsidR="00110547">
        <w:rPr>
          <w:rFonts w:ascii="Arial" w:hAnsi="Arial" w:cs="Arial"/>
          <w:bCs/>
          <w:sz w:val="22"/>
        </w:rPr>
        <w:t>2. Dr</w:t>
      </w:r>
      <w:r w:rsidRPr="00B941B9">
        <w:rPr>
          <w:rFonts w:ascii="Arial" w:hAnsi="Arial" w:cs="Arial"/>
          <w:bCs/>
          <w:sz w:val="22"/>
        </w:rPr>
        <w:t>. Moore’s lab at UIC uses the tools of synthetic medicinal chemistry,</w:t>
      </w:r>
      <w:r w:rsidR="00BF03FB">
        <w:rPr>
          <w:rFonts w:ascii="Arial" w:hAnsi="Arial" w:cs="Arial"/>
          <w:bCs/>
          <w:sz w:val="22"/>
        </w:rPr>
        <w:t xml:space="preserve"> peptide chemistry,</w:t>
      </w:r>
      <w:r w:rsidRPr="00B941B9">
        <w:rPr>
          <w:rFonts w:ascii="Arial" w:hAnsi="Arial" w:cs="Arial"/>
          <w:bCs/>
          <w:sz w:val="22"/>
        </w:rPr>
        <w:t xml:space="preserve"> drug</w:t>
      </w:r>
      <w:r w:rsidR="00BF03FB">
        <w:rPr>
          <w:rFonts w:ascii="Arial" w:hAnsi="Arial" w:cs="Arial"/>
          <w:bCs/>
          <w:sz w:val="22"/>
        </w:rPr>
        <w:t xml:space="preserve"> discovery and chemical biology</w:t>
      </w:r>
      <w:r w:rsidR="00DA07EA">
        <w:rPr>
          <w:rFonts w:ascii="Arial" w:hAnsi="Arial" w:cs="Arial"/>
          <w:bCs/>
          <w:sz w:val="22"/>
        </w:rPr>
        <w:t xml:space="preserve">. </w:t>
      </w:r>
      <w:r w:rsidRPr="00B941B9">
        <w:rPr>
          <w:rFonts w:ascii="Arial" w:hAnsi="Arial" w:cs="Arial"/>
          <w:bCs/>
          <w:sz w:val="22"/>
        </w:rPr>
        <w:t xml:space="preserve">He </w:t>
      </w:r>
      <w:r w:rsidR="00110547">
        <w:rPr>
          <w:rFonts w:ascii="Arial" w:hAnsi="Arial" w:cs="Arial"/>
          <w:bCs/>
          <w:sz w:val="22"/>
        </w:rPr>
        <w:t>is</w:t>
      </w:r>
      <w:r w:rsidRPr="00B941B9">
        <w:rPr>
          <w:rFonts w:ascii="Arial" w:hAnsi="Arial" w:cs="Arial"/>
          <w:bCs/>
          <w:sz w:val="22"/>
        </w:rPr>
        <w:t xml:space="preserve"> a member of the Long-Range Planning Committee of the Division of Medicinal Chemistry of the American Chemical Society, and </w:t>
      </w:r>
      <w:r w:rsidR="00110547">
        <w:rPr>
          <w:rFonts w:ascii="Arial" w:hAnsi="Arial" w:cs="Arial"/>
          <w:bCs/>
          <w:sz w:val="22"/>
        </w:rPr>
        <w:t xml:space="preserve">he </w:t>
      </w:r>
      <w:r>
        <w:rPr>
          <w:rFonts w:ascii="Arial" w:hAnsi="Arial" w:cs="Arial"/>
          <w:bCs/>
          <w:sz w:val="22"/>
        </w:rPr>
        <w:t>is</w:t>
      </w:r>
      <w:r w:rsidRPr="00B941B9">
        <w:rPr>
          <w:rFonts w:ascii="Arial" w:hAnsi="Arial" w:cs="Arial"/>
          <w:bCs/>
          <w:sz w:val="22"/>
        </w:rPr>
        <w:t xml:space="preserve"> a member of the organizing committee of </w:t>
      </w:r>
      <w:r w:rsidR="009B0AF2">
        <w:rPr>
          <w:rFonts w:ascii="Arial" w:hAnsi="Arial" w:cs="Arial"/>
          <w:bCs/>
          <w:sz w:val="22"/>
        </w:rPr>
        <w:t>the 2019 EFMC</w:t>
      </w:r>
      <w:r>
        <w:rPr>
          <w:rFonts w:ascii="Arial" w:hAnsi="Arial" w:cs="Arial"/>
          <w:bCs/>
          <w:sz w:val="22"/>
        </w:rPr>
        <w:t>/MEDI Frontiers in Medicinal Chemistry Symposium in Krakow</w:t>
      </w:r>
      <w:r w:rsidR="00110547">
        <w:rPr>
          <w:rFonts w:ascii="Arial" w:hAnsi="Arial" w:cs="Arial"/>
          <w:bCs/>
          <w:sz w:val="22"/>
        </w:rPr>
        <w:t>. Dr</w:t>
      </w:r>
      <w:r w:rsidRPr="00B941B9">
        <w:rPr>
          <w:rFonts w:ascii="Arial" w:hAnsi="Arial" w:cs="Arial"/>
          <w:bCs/>
          <w:sz w:val="22"/>
        </w:rPr>
        <w:t xml:space="preserve">. Moore is </w:t>
      </w:r>
      <w:r>
        <w:rPr>
          <w:rFonts w:ascii="Arial" w:hAnsi="Arial" w:cs="Arial"/>
          <w:bCs/>
          <w:sz w:val="22"/>
        </w:rPr>
        <w:t xml:space="preserve">a guest </w:t>
      </w:r>
      <w:r w:rsidR="00110547">
        <w:rPr>
          <w:rFonts w:ascii="Arial" w:hAnsi="Arial" w:cs="Arial"/>
          <w:bCs/>
          <w:sz w:val="22"/>
        </w:rPr>
        <w:t>co-</w:t>
      </w:r>
      <w:r>
        <w:rPr>
          <w:rFonts w:ascii="Arial" w:hAnsi="Arial" w:cs="Arial"/>
          <w:bCs/>
          <w:sz w:val="22"/>
        </w:rPr>
        <w:t>editor of</w:t>
      </w:r>
      <w:r w:rsidRPr="00B941B9">
        <w:rPr>
          <w:rFonts w:ascii="Arial" w:hAnsi="Arial" w:cs="Arial"/>
          <w:bCs/>
          <w:sz w:val="22"/>
        </w:rPr>
        <w:t xml:space="preserve"> an upcoming special issue of </w:t>
      </w:r>
      <w:r w:rsidRPr="00B941B9">
        <w:rPr>
          <w:rFonts w:ascii="Arial" w:hAnsi="Arial" w:cs="Arial"/>
          <w:bCs/>
          <w:i/>
          <w:sz w:val="22"/>
        </w:rPr>
        <w:t xml:space="preserve">Molecular and Cellular Endocrinology </w:t>
      </w:r>
      <w:r w:rsidRPr="00B941B9">
        <w:rPr>
          <w:rFonts w:ascii="Arial" w:hAnsi="Arial" w:cs="Arial"/>
          <w:bCs/>
          <w:sz w:val="22"/>
        </w:rPr>
        <w:t xml:space="preserve">on “Alternative Nuclear Receptor Ligands.” </w:t>
      </w:r>
      <w:r>
        <w:rPr>
          <w:rFonts w:ascii="Arial" w:hAnsi="Arial" w:cs="Arial"/>
          <w:bCs/>
          <w:sz w:val="22"/>
        </w:rPr>
        <w:t xml:space="preserve">Because of these efforts, </w:t>
      </w:r>
      <w:r w:rsidR="00110547">
        <w:rPr>
          <w:rFonts w:ascii="Arial" w:hAnsi="Arial" w:cs="Arial"/>
          <w:bCs/>
          <w:sz w:val="22"/>
        </w:rPr>
        <w:t>Dr</w:t>
      </w:r>
      <w:r w:rsidRPr="00B941B9">
        <w:rPr>
          <w:rFonts w:ascii="Arial" w:hAnsi="Arial" w:cs="Arial"/>
          <w:bCs/>
          <w:sz w:val="22"/>
        </w:rPr>
        <w:t xml:space="preserve">. Moore was </w:t>
      </w:r>
      <w:r w:rsidR="00110547">
        <w:rPr>
          <w:rFonts w:ascii="Arial" w:hAnsi="Arial" w:cs="Arial"/>
          <w:bCs/>
          <w:sz w:val="22"/>
        </w:rPr>
        <w:t>named</w:t>
      </w:r>
      <w:r w:rsidRPr="00B941B9">
        <w:rPr>
          <w:rFonts w:ascii="Arial" w:hAnsi="Arial" w:cs="Arial"/>
          <w:bCs/>
          <w:sz w:val="22"/>
        </w:rPr>
        <w:t xml:space="preserve"> the UIC “Rising Star” Researcher </w:t>
      </w:r>
      <w:r w:rsidR="00584932">
        <w:rPr>
          <w:rFonts w:ascii="Arial" w:hAnsi="Arial" w:cs="Arial"/>
          <w:bCs/>
          <w:sz w:val="22"/>
        </w:rPr>
        <w:t>of the Year for the B</w:t>
      </w:r>
      <w:r>
        <w:rPr>
          <w:rFonts w:ascii="Arial" w:hAnsi="Arial" w:cs="Arial"/>
          <w:bCs/>
          <w:sz w:val="22"/>
        </w:rPr>
        <w:t xml:space="preserve">asic </w:t>
      </w:r>
      <w:r w:rsidR="00584932">
        <w:rPr>
          <w:rFonts w:ascii="Arial" w:hAnsi="Arial" w:cs="Arial"/>
          <w:bCs/>
          <w:sz w:val="22"/>
        </w:rPr>
        <w:t>Life S</w:t>
      </w:r>
      <w:r>
        <w:rPr>
          <w:rFonts w:ascii="Arial" w:hAnsi="Arial" w:cs="Arial"/>
          <w:bCs/>
          <w:sz w:val="22"/>
        </w:rPr>
        <w:t>ciences in 2018.</w:t>
      </w:r>
    </w:p>
    <w:p w14:paraId="2C5EC7C2" w14:textId="77777777" w:rsidR="00110547" w:rsidRDefault="00110547" w:rsidP="00781817">
      <w:pPr>
        <w:jc w:val="center"/>
        <w:rPr>
          <w:rFonts w:ascii="Arial" w:hAnsi="Arial" w:cs="Arial"/>
          <w:b/>
          <w:sz w:val="22"/>
          <w:szCs w:val="22"/>
          <w:u w:val="single"/>
        </w:rPr>
      </w:pPr>
    </w:p>
    <w:p w14:paraId="724789B1" w14:textId="77777777" w:rsidR="00781817" w:rsidRDefault="00781817" w:rsidP="00781817">
      <w:pPr>
        <w:jc w:val="center"/>
        <w:rPr>
          <w:rFonts w:ascii="Arial" w:hAnsi="Arial" w:cs="Arial"/>
          <w:b/>
          <w:sz w:val="22"/>
          <w:szCs w:val="22"/>
          <w:u w:val="single"/>
        </w:rPr>
      </w:pPr>
      <w:r>
        <w:rPr>
          <w:rFonts w:ascii="Arial" w:hAnsi="Arial" w:cs="Arial"/>
          <w:b/>
          <w:sz w:val="22"/>
          <w:szCs w:val="22"/>
          <w:u w:val="single"/>
        </w:rPr>
        <w:t>Publications Overview</w:t>
      </w:r>
    </w:p>
    <w:p w14:paraId="3D7A2FA1" w14:textId="77777777" w:rsidR="00781817" w:rsidRDefault="00781817" w:rsidP="00781817">
      <w:pPr>
        <w:rPr>
          <w:rFonts w:ascii="Arial" w:hAnsi="Arial" w:cs="Arial"/>
          <w:sz w:val="22"/>
          <w:szCs w:val="22"/>
        </w:rPr>
      </w:pPr>
    </w:p>
    <w:p w14:paraId="138215B9" w14:textId="77777777" w:rsidR="00781817" w:rsidRDefault="00781817" w:rsidP="00781817">
      <w:pPr>
        <w:rPr>
          <w:rFonts w:ascii="Arial" w:hAnsi="Arial" w:cs="Arial"/>
          <w:sz w:val="22"/>
          <w:szCs w:val="22"/>
        </w:rPr>
      </w:pPr>
      <w:r>
        <w:rPr>
          <w:rFonts w:ascii="Arial" w:hAnsi="Arial" w:cs="Arial"/>
          <w:sz w:val="22"/>
          <w:szCs w:val="22"/>
        </w:rPr>
        <w:t>H-index (</w:t>
      </w:r>
      <w:hyperlink r:id="rId16" w:history="1">
        <w:r w:rsidRPr="00297F92">
          <w:rPr>
            <w:rStyle w:val="Hyperlink"/>
            <w:rFonts w:ascii="Arial" w:hAnsi="Arial" w:cs="Arial"/>
            <w:sz w:val="22"/>
            <w:szCs w:val="22"/>
          </w:rPr>
          <w:t>Google Scholar</w:t>
        </w:r>
      </w:hyperlink>
      <w:r>
        <w:rPr>
          <w:rFonts w:ascii="Arial" w:hAnsi="Arial" w:cs="Arial"/>
          <w:sz w:val="22"/>
          <w:szCs w:val="22"/>
        </w:rPr>
        <w:t>):</w:t>
      </w:r>
      <w:r>
        <w:rPr>
          <w:rFonts w:ascii="Arial" w:hAnsi="Arial" w:cs="Arial"/>
          <w:sz w:val="22"/>
          <w:szCs w:val="22"/>
        </w:rPr>
        <w:tab/>
      </w:r>
      <w:r>
        <w:rPr>
          <w:rFonts w:ascii="Arial" w:hAnsi="Arial" w:cs="Arial"/>
          <w:sz w:val="22"/>
          <w:szCs w:val="22"/>
        </w:rPr>
        <w:tab/>
        <w:t>14</w:t>
      </w:r>
    </w:p>
    <w:p w14:paraId="008812B5" w14:textId="77777777" w:rsidR="00781817" w:rsidRPr="00491DD6" w:rsidRDefault="00781817" w:rsidP="00781817">
      <w:pPr>
        <w:rPr>
          <w:rFonts w:ascii="Arial" w:hAnsi="Arial" w:cs="Arial"/>
          <w:sz w:val="22"/>
          <w:szCs w:val="22"/>
        </w:rPr>
      </w:pPr>
      <w:proofErr w:type="gramStart"/>
      <w:r>
        <w:rPr>
          <w:rFonts w:ascii="Arial" w:hAnsi="Arial" w:cs="Arial"/>
          <w:sz w:val="22"/>
          <w:szCs w:val="22"/>
        </w:rPr>
        <w:t>i-10</w:t>
      </w:r>
      <w:proofErr w:type="gramEnd"/>
      <w:r>
        <w:rPr>
          <w:rFonts w:ascii="Arial" w:hAnsi="Arial" w:cs="Arial"/>
          <w:sz w:val="22"/>
          <w:szCs w:val="22"/>
        </w:rPr>
        <w:t xml:space="preserve"> Index (</w:t>
      </w:r>
      <w:hyperlink r:id="rId17" w:history="1">
        <w:r w:rsidRPr="00297F92">
          <w:rPr>
            <w:rStyle w:val="Hyperlink"/>
            <w:rFonts w:ascii="Arial" w:hAnsi="Arial" w:cs="Arial"/>
            <w:sz w:val="22"/>
            <w:szCs w:val="22"/>
          </w:rPr>
          <w:t>Google Scholar</w:t>
        </w:r>
      </w:hyperlink>
      <w:r>
        <w:rPr>
          <w:rFonts w:ascii="Arial" w:hAnsi="Arial" w:cs="Arial"/>
          <w:sz w:val="22"/>
          <w:szCs w:val="22"/>
        </w:rPr>
        <w:t>):</w:t>
      </w:r>
      <w:r>
        <w:rPr>
          <w:rFonts w:ascii="Arial" w:hAnsi="Arial" w:cs="Arial"/>
          <w:sz w:val="22"/>
          <w:szCs w:val="22"/>
        </w:rPr>
        <w:tab/>
      </w:r>
      <w:r>
        <w:rPr>
          <w:rFonts w:ascii="Arial" w:hAnsi="Arial" w:cs="Arial"/>
          <w:sz w:val="22"/>
          <w:szCs w:val="22"/>
        </w:rPr>
        <w:tab/>
        <w:t>17</w:t>
      </w:r>
    </w:p>
    <w:p w14:paraId="7F425B94" w14:textId="14D4067D" w:rsidR="00781817" w:rsidRDefault="00781817" w:rsidP="00781817">
      <w:pPr>
        <w:rPr>
          <w:rFonts w:ascii="Arial" w:hAnsi="Arial" w:cs="Arial"/>
          <w:sz w:val="22"/>
          <w:szCs w:val="22"/>
        </w:rPr>
      </w:pPr>
      <w:r>
        <w:rPr>
          <w:rFonts w:ascii="Arial" w:hAnsi="Arial" w:cs="Arial"/>
          <w:sz w:val="22"/>
          <w:szCs w:val="22"/>
        </w:rPr>
        <w:t>Total pu</w:t>
      </w:r>
      <w:r w:rsidR="00B22741">
        <w:rPr>
          <w:rFonts w:ascii="Arial" w:hAnsi="Arial" w:cs="Arial"/>
          <w:sz w:val="22"/>
          <w:szCs w:val="22"/>
        </w:rPr>
        <w:t>blications:</w:t>
      </w:r>
      <w:r w:rsidR="00B22741">
        <w:rPr>
          <w:rFonts w:ascii="Arial" w:hAnsi="Arial" w:cs="Arial"/>
          <w:sz w:val="22"/>
          <w:szCs w:val="22"/>
        </w:rPr>
        <w:tab/>
      </w:r>
      <w:r w:rsidR="00B22741">
        <w:rPr>
          <w:rFonts w:ascii="Arial" w:hAnsi="Arial" w:cs="Arial"/>
          <w:sz w:val="22"/>
          <w:szCs w:val="22"/>
        </w:rPr>
        <w:tab/>
      </w:r>
      <w:r w:rsidR="00B22741">
        <w:rPr>
          <w:rFonts w:ascii="Arial" w:hAnsi="Arial" w:cs="Arial"/>
          <w:sz w:val="22"/>
          <w:szCs w:val="22"/>
        </w:rPr>
        <w:tab/>
        <w:t>33</w:t>
      </w:r>
    </w:p>
    <w:p w14:paraId="2FC034F4" w14:textId="0D3EE5E0" w:rsidR="00781817" w:rsidRDefault="00781817" w:rsidP="00781817">
      <w:pPr>
        <w:rPr>
          <w:rFonts w:ascii="Arial" w:hAnsi="Arial" w:cs="Arial"/>
          <w:sz w:val="22"/>
          <w:szCs w:val="22"/>
        </w:rPr>
      </w:pPr>
      <w:r>
        <w:rPr>
          <w:rFonts w:ascii="Arial" w:hAnsi="Arial" w:cs="Arial"/>
          <w:sz w:val="22"/>
          <w:szCs w:val="22"/>
        </w:rPr>
        <w:t>Papers in reviewed journals:</w:t>
      </w:r>
      <w:r>
        <w:rPr>
          <w:rFonts w:ascii="Arial" w:hAnsi="Arial" w:cs="Arial"/>
          <w:sz w:val="22"/>
          <w:szCs w:val="22"/>
        </w:rPr>
        <w:tab/>
      </w:r>
      <w:r>
        <w:rPr>
          <w:rFonts w:ascii="Arial" w:hAnsi="Arial" w:cs="Arial"/>
          <w:sz w:val="22"/>
          <w:szCs w:val="22"/>
        </w:rPr>
        <w:tab/>
      </w:r>
      <w:r w:rsidR="00B22741">
        <w:rPr>
          <w:rFonts w:ascii="Arial" w:hAnsi="Arial" w:cs="Arial"/>
          <w:sz w:val="22"/>
          <w:szCs w:val="22"/>
        </w:rPr>
        <w:t>31</w:t>
      </w:r>
    </w:p>
    <w:p w14:paraId="7BBC4124" w14:textId="77777777" w:rsidR="00781817" w:rsidRDefault="00781817" w:rsidP="00781817">
      <w:pPr>
        <w:rPr>
          <w:rFonts w:ascii="Arial" w:hAnsi="Arial" w:cs="Arial"/>
          <w:sz w:val="22"/>
          <w:szCs w:val="22"/>
        </w:rPr>
      </w:pPr>
      <w:r>
        <w:rPr>
          <w:rFonts w:ascii="Arial" w:hAnsi="Arial" w:cs="Arial"/>
          <w:sz w:val="22"/>
          <w:szCs w:val="22"/>
        </w:rPr>
        <w:t>Book chapters:</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001BED61" w14:textId="77777777" w:rsidR="00781817" w:rsidRDefault="00781817" w:rsidP="00781817">
      <w:pPr>
        <w:rPr>
          <w:rFonts w:ascii="Arial" w:hAnsi="Arial" w:cs="Arial"/>
          <w:sz w:val="22"/>
          <w:szCs w:val="22"/>
        </w:rPr>
      </w:pPr>
      <w:r>
        <w:rPr>
          <w:rFonts w:ascii="Arial" w:hAnsi="Arial" w:cs="Arial"/>
          <w:sz w:val="22"/>
          <w:szCs w:val="22"/>
        </w:rPr>
        <w:t>Patents and Patent Applications:</w:t>
      </w:r>
      <w:r>
        <w:rPr>
          <w:rFonts w:ascii="Arial" w:hAnsi="Arial" w:cs="Arial"/>
          <w:sz w:val="22"/>
          <w:szCs w:val="22"/>
        </w:rPr>
        <w:tab/>
      </w:r>
      <w:r w:rsidR="00194B9A">
        <w:rPr>
          <w:rFonts w:ascii="Arial" w:hAnsi="Arial" w:cs="Arial"/>
          <w:sz w:val="22"/>
          <w:szCs w:val="22"/>
        </w:rPr>
        <w:t>5</w:t>
      </w:r>
    </w:p>
    <w:p w14:paraId="067C17EA" w14:textId="77777777" w:rsidR="00781817" w:rsidRPr="00AC5B6B" w:rsidRDefault="00781817" w:rsidP="00781817">
      <w:pPr>
        <w:jc w:val="center"/>
        <w:rPr>
          <w:rFonts w:ascii="Arial" w:hAnsi="Arial" w:cs="Arial"/>
          <w:b/>
          <w:bCs/>
          <w:sz w:val="22"/>
          <w:u w:val="single"/>
        </w:rPr>
      </w:pPr>
      <w:r>
        <w:rPr>
          <w:rFonts w:ascii="Arial" w:hAnsi="Arial" w:cs="Arial"/>
          <w:b/>
          <w:bCs/>
          <w:sz w:val="22"/>
          <w:u w:val="single"/>
        </w:rPr>
        <w:lastRenderedPageBreak/>
        <w:t>Publications from I</w:t>
      </w:r>
      <w:r w:rsidRPr="00AC5B6B">
        <w:rPr>
          <w:rFonts w:ascii="Arial" w:hAnsi="Arial" w:cs="Arial"/>
          <w:b/>
          <w:bCs/>
          <w:sz w:val="22"/>
          <w:u w:val="single"/>
        </w:rPr>
        <w:t xml:space="preserve">ndependent </w:t>
      </w:r>
      <w:r>
        <w:rPr>
          <w:rFonts w:ascii="Arial" w:hAnsi="Arial" w:cs="Arial"/>
          <w:b/>
          <w:bCs/>
          <w:sz w:val="22"/>
          <w:u w:val="single"/>
        </w:rPr>
        <w:t>C</w:t>
      </w:r>
      <w:r w:rsidRPr="00AC5B6B">
        <w:rPr>
          <w:rFonts w:ascii="Arial" w:hAnsi="Arial" w:cs="Arial"/>
          <w:b/>
          <w:bCs/>
          <w:sz w:val="22"/>
          <w:u w:val="single"/>
        </w:rPr>
        <w:t>areer</w:t>
      </w:r>
    </w:p>
    <w:p w14:paraId="61AE2CD2" w14:textId="77777777" w:rsidR="00781817" w:rsidRDefault="00781817" w:rsidP="00781817">
      <w:pPr>
        <w:jc w:val="both"/>
        <w:rPr>
          <w:rFonts w:ascii="Arial" w:hAnsi="Arial" w:cs="Arial"/>
          <w:b/>
          <w:bCs/>
          <w:sz w:val="22"/>
          <w:u w:val="single"/>
        </w:rPr>
      </w:pPr>
    </w:p>
    <w:p w14:paraId="71FA52B2" w14:textId="77777777" w:rsidR="00781817" w:rsidRPr="006E7192" w:rsidRDefault="00781817" w:rsidP="00781817">
      <w:pPr>
        <w:jc w:val="both"/>
        <w:rPr>
          <w:rFonts w:ascii="Arial" w:hAnsi="Arial" w:cs="Arial"/>
          <w:b/>
          <w:bCs/>
          <w:sz w:val="22"/>
        </w:rPr>
      </w:pPr>
      <w:r>
        <w:rPr>
          <w:rFonts w:ascii="Arial" w:hAnsi="Arial" w:cs="Arial"/>
          <w:b/>
          <w:bCs/>
          <w:sz w:val="22"/>
        </w:rPr>
        <w:t>Peer-reviewed Journal Articles</w:t>
      </w:r>
    </w:p>
    <w:p w14:paraId="6BA81799" w14:textId="302B4A74" w:rsidR="00FC17D5" w:rsidRPr="00FC17D5" w:rsidRDefault="00FC17D5" w:rsidP="00FC17D5">
      <w:pPr>
        <w:pStyle w:val="ListParagraph"/>
        <w:numPr>
          <w:ilvl w:val="0"/>
          <w:numId w:val="23"/>
        </w:numPr>
        <w:ind w:hanging="720"/>
        <w:jc w:val="both"/>
        <w:rPr>
          <w:rFonts w:ascii="Arial" w:hAnsi="Arial" w:cs="Arial"/>
          <w:bCs/>
          <w:sz w:val="22"/>
          <w:szCs w:val="22"/>
        </w:rPr>
      </w:pPr>
      <w:proofErr w:type="gramStart"/>
      <w:r w:rsidRPr="00FC17D5">
        <w:rPr>
          <w:rFonts w:ascii="Arial" w:hAnsi="Arial" w:cs="Arial"/>
          <w:bCs/>
          <w:sz w:val="22"/>
          <w:szCs w:val="22"/>
        </w:rPr>
        <w:t>Kornelia  J</w:t>
      </w:r>
      <w:proofErr w:type="gramEnd"/>
      <w:r w:rsidRPr="00FC17D5">
        <w:rPr>
          <w:rFonts w:ascii="Arial" w:hAnsi="Arial" w:cs="Arial"/>
          <w:bCs/>
          <w:sz w:val="22"/>
          <w:szCs w:val="22"/>
        </w:rPr>
        <w:t xml:space="preserve">.  Skowron, K. J.; Booker, K. M.; Cheng, C.; Creed, S.; David, B. P.;  </w:t>
      </w:r>
      <w:proofErr w:type="spellStart"/>
      <w:r w:rsidRPr="00FC17D5">
        <w:rPr>
          <w:rFonts w:ascii="Arial" w:hAnsi="Arial" w:cs="Arial"/>
          <w:bCs/>
          <w:sz w:val="22"/>
          <w:szCs w:val="22"/>
        </w:rPr>
        <w:t>Lazzara</w:t>
      </w:r>
      <w:proofErr w:type="spellEnd"/>
      <w:r w:rsidRPr="00FC17D5">
        <w:rPr>
          <w:rFonts w:ascii="Arial" w:hAnsi="Arial" w:cs="Arial"/>
          <w:bCs/>
          <w:sz w:val="22"/>
          <w:szCs w:val="22"/>
        </w:rPr>
        <w:t xml:space="preserve">, P. R.; </w:t>
      </w:r>
      <w:proofErr w:type="spellStart"/>
      <w:r w:rsidRPr="00FC17D5">
        <w:rPr>
          <w:rFonts w:ascii="Arial" w:hAnsi="Arial" w:cs="Arial"/>
          <w:bCs/>
          <w:sz w:val="22"/>
          <w:szCs w:val="22"/>
        </w:rPr>
        <w:t>Lian</w:t>
      </w:r>
      <w:proofErr w:type="spellEnd"/>
      <w:r w:rsidRPr="00FC17D5">
        <w:rPr>
          <w:rFonts w:ascii="Arial" w:hAnsi="Arial" w:cs="Arial"/>
          <w:bCs/>
          <w:sz w:val="22"/>
          <w:szCs w:val="22"/>
        </w:rPr>
        <w:t xml:space="preserve">, A.; Siddiqui, Z.; Speltz, T. E.; </w:t>
      </w:r>
      <w:r w:rsidRPr="00FC17D5">
        <w:rPr>
          <w:rFonts w:ascii="Arial" w:hAnsi="Arial" w:cs="Arial"/>
          <w:b/>
          <w:bCs/>
          <w:sz w:val="22"/>
          <w:szCs w:val="22"/>
        </w:rPr>
        <w:t>Moore, T. W.</w:t>
      </w:r>
      <w:r w:rsidRPr="00FC17D5">
        <w:rPr>
          <w:rFonts w:ascii="Arial" w:hAnsi="Arial" w:cs="Arial"/>
          <w:bCs/>
          <w:sz w:val="22"/>
          <w:szCs w:val="22"/>
        </w:rPr>
        <w:t xml:space="preserve">  </w:t>
      </w:r>
      <w:r w:rsidRPr="00FC17D5">
        <w:rPr>
          <w:rFonts w:ascii="Arial" w:hAnsi="Arial" w:cs="Arial"/>
          <w:color w:val="000000"/>
          <w:sz w:val="22"/>
          <w:szCs w:val="22"/>
          <w:shd w:val="clear" w:color="auto" w:fill="FFFFFF"/>
        </w:rPr>
        <w:t>Steroid Receptor/Coactivator Binding Inhibitors: An Update. </w:t>
      </w:r>
      <w:r w:rsidR="0072784A">
        <w:rPr>
          <w:rFonts w:ascii="Arial" w:hAnsi="Arial" w:cs="Arial"/>
          <w:b/>
          <w:color w:val="000000"/>
          <w:sz w:val="22"/>
          <w:szCs w:val="22"/>
          <w:shd w:val="clear" w:color="auto" w:fill="FFFFFF"/>
        </w:rPr>
        <w:t>Accepted pending minor revisions</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 xml:space="preserve">(literature review) </w:t>
      </w:r>
    </w:p>
    <w:p w14:paraId="2B4371C6" w14:textId="01526133" w:rsidR="00F779CA" w:rsidRDefault="00F779CA" w:rsidP="00FC17D5">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Skowron, K. J.; Speltz, T. E.; </w:t>
      </w:r>
      <w:r w:rsidRPr="00F779CA">
        <w:rPr>
          <w:rFonts w:ascii="Arial" w:hAnsi="Arial" w:cs="Arial"/>
          <w:b/>
          <w:bCs/>
          <w:sz w:val="22"/>
        </w:rPr>
        <w:t xml:space="preserve">Moore, T. W. </w:t>
      </w:r>
      <w:r w:rsidRPr="00F779CA">
        <w:rPr>
          <w:rFonts w:ascii="Arial" w:hAnsi="Arial" w:cs="Arial"/>
          <w:bCs/>
          <w:sz w:val="22"/>
        </w:rPr>
        <w:t xml:space="preserve">Recent Structural Advances in Constrained Helical Peptides. </w:t>
      </w:r>
      <w:r w:rsidRPr="00F779CA">
        <w:rPr>
          <w:rFonts w:ascii="Arial" w:hAnsi="Arial" w:cs="Arial"/>
          <w:bCs/>
          <w:i/>
          <w:sz w:val="22"/>
        </w:rPr>
        <w:t>Medicinal Research Reviews</w:t>
      </w:r>
      <w:r w:rsidR="009F0CE7">
        <w:rPr>
          <w:rFonts w:ascii="Arial" w:hAnsi="Arial" w:cs="Arial"/>
          <w:bCs/>
          <w:i/>
          <w:sz w:val="22"/>
        </w:rPr>
        <w:t xml:space="preserve">, </w:t>
      </w:r>
      <w:r w:rsidR="009F0CE7">
        <w:rPr>
          <w:rFonts w:ascii="Arial" w:hAnsi="Arial" w:cs="Arial"/>
          <w:b/>
          <w:bCs/>
          <w:sz w:val="22"/>
        </w:rPr>
        <w:t xml:space="preserve">2019, </w:t>
      </w:r>
      <w:r w:rsidR="009F0CE7">
        <w:rPr>
          <w:rFonts w:ascii="Arial" w:hAnsi="Arial" w:cs="Arial"/>
          <w:bCs/>
          <w:i/>
          <w:sz w:val="22"/>
        </w:rPr>
        <w:t xml:space="preserve">39, </w:t>
      </w:r>
      <w:r w:rsidR="009F0CE7">
        <w:rPr>
          <w:rFonts w:ascii="Arial" w:hAnsi="Arial" w:cs="Arial"/>
          <w:bCs/>
          <w:sz w:val="22"/>
        </w:rPr>
        <w:t>749</w:t>
      </w:r>
      <w:r w:rsidR="009F0CE7">
        <w:rPr>
          <w:rFonts w:ascii="Arial" w:hAnsi="Arial" w:cs="Arial"/>
          <w:sz w:val="22"/>
          <w:szCs w:val="22"/>
        </w:rPr>
        <w:t>–</w:t>
      </w:r>
      <w:r w:rsidR="009F0CE7">
        <w:rPr>
          <w:rFonts w:ascii="Arial" w:hAnsi="Arial" w:cs="Arial"/>
          <w:bCs/>
          <w:sz w:val="22"/>
        </w:rPr>
        <w:t xml:space="preserve">770. </w:t>
      </w:r>
      <w:proofErr w:type="spellStart"/>
      <w:proofErr w:type="gramStart"/>
      <w:r w:rsidR="009F0CE7">
        <w:rPr>
          <w:rFonts w:ascii="Arial" w:hAnsi="Arial" w:cs="Arial"/>
          <w:bCs/>
          <w:sz w:val="22"/>
        </w:rPr>
        <w:t>doi</w:t>
      </w:r>
      <w:proofErr w:type="spellEnd"/>
      <w:proofErr w:type="gramEnd"/>
      <w:r w:rsidR="009F0CE7">
        <w:rPr>
          <w:rFonts w:ascii="Arial" w:hAnsi="Arial" w:cs="Arial"/>
          <w:bCs/>
          <w:sz w:val="22"/>
        </w:rPr>
        <w:t xml:space="preserve">: </w:t>
      </w:r>
      <w:r w:rsidR="009F0CE7" w:rsidRPr="009F0CE7">
        <w:rPr>
          <w:rFonts w:ascii="Arial" w:hAnsi="Arial" w:cs="Arial"/>
          <w:bCs/>
          <w:sz w:val="22"/>
        </w:rPr>
        <w:t>10.1002/med.21540770</w:t>
      </w:r>
      <w:r w:rsidR="009F0CE7">
        <w:rPr>
          <w:rFonts w:ascii="Arial" w:hAnsi="Arial" w:cs="Arial"/>
          <w:bCs/>
          <w:sz w:val="22"/>
        </w:rPr>
        <w:t xml:space="preserve">. PMID: </w:t>
      </w:r>
      <w:r w:rsidR="009F0CE7" w:rsidRPr="009F0CE7">
        <w:rPr>
          <w:rFonts w:ascii="Arial" w:hAnsi="Arial" w:cs="Arial"/>
          <w:bCs/>
          <w:sz w:val="22"/>
        </w:rPr>
        <w:t>30307621</w:t>
      </w:r>
      <w:r w:rsidR="009F0CE7">
        <w:rPr>
          <w:rFonts w:ascii="Arial" w:hAnsi="Arial" w:cs="Arial"/>
          <w:bCs/>
          <w:sz w:val="22"/>
        </w:rPr>
        <w:t>.</w:t>
      </w:r>
      <w:r w:rsidRPr="00F779CA">
        <w:rPr>
          <w:rFonts w:ascii="Arial" w:hAnsi="Arial" w:cs="Arial"/>
          <w:bCs/>
          <w:sz w:val="22"/>
        </w:rPr>
        <w:t xml:space="preserve"> (</w:t>
      </w:r>
      <w:proofErr w:type="gramStart"/>
      <w:r w:rsidRPr="00F779CA">
        <w:rPr>
          <w:rFonts w:ascii="Arial" w:hAnsi="Arial" w:cs="Arial"/>
          <w:bCs/>
          <w:sz w:val="22"/>
        </w:rPr>
        <w:t>literature</w:t>
      </w:r>
      <w:proofErr w:type="gramEnd"/>
      <w:r w:rsidRPr="00F779CA">
        <w:rPr>
          <w:rFonts w:ascii="Arial" w:hAnsi="Arial" w:cs="Arial"/>
          <w:bCs/>
          <w:sz w:val="22"/>
        </w:rPr>
        <w:t xml:space="preserve"> review).</w:t>
      </w:r>
    </w:p>
    <w:p w14:paraId="7421FAB5" w14:textId="3AD52C86" w:rsidR="005B757C" w:rsidRPr="005B757C" w:rsidRDefault="005B757C" w:rsidP="005B757C">
      <w:pPr>
        <w:pStyle w:val="ListParagraph"/>
        <w:numPr>
          <w:ilvl w:val="1"/>
          <w:numId w:val="23"/>
        </w:numPr>
        <w:rPr>
          <w:rFonts w:ascii="Arial" w:hAnsi="Arial" w:cs="Arial"/>
          <w:bCs/>
          <w:sz w:val="22"/>
        </w:rPr>
      </w:pPr>
      <w:r w:rsidRPr="005B757C">
        <w:rPr>
          <w:rFonts w:ascii="Arial" w:hAnsi="Arial" w:cs="Arial"/>
          <w:bCs/>
          <w:sz w:val="22"/>
        </w:rPr>
        <w:t xml:space="preserve">Artwork selected for </w:t>
      </w:r>
      <w:r>
        <w:rPr>
          <w:rFonts w:ascii="Arial" w:hAnsi="Arial" w:cs="Arial"/>
          <w:bCs/>
          <w:sz w:val="22"/>
        </w:rPr>
        <w:t xml:space="preserve">back </w:t>
      </w:r>
      <w:r w:rsidRPr="005B757C">
        <w:rPr>
          <w:rFonts w:ascii="Arial" w:hAnsi="Arial" w:cs="Arial"/>
          <w:bCs/>
          <w:sz w:val="22"/>
        </w:rPr>
        <w:t>cover</w:t>
      </w:r>
    </w:p>
    <w:p w14:paraId="55707D30" w14:textId="34588999" w:rsidR="002C5373" w:rsidRPr="00F779CA" w:rsidRDefault="002C5373" w:rsidP="00405227">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Richardson, B. G.; Jain, A. D.; </w:t>
      </w:r>
      <w:proofErr w:type="spellStart"/>
      <w:r w:rsidRPr="00F779CA">
        <w:rPr>
          <w:rFonts w:ascii="Arial" w:hAnsi="Arial" w:cs="Arial"/>
          <w:bCs/>
          <w:sz w:val="22"/>
        </w:rPr>
        <w:t>Potteti</w:t>
      </w:r>
      <w:proofErr w:type="spellEnd"/>
      <w:r w:rsidRPr="00F779CA">
        <w:rPr>
          <w:rFonts w:ascii="Arial" w:hAnsi="Arial" w:cs="Arial"/>
          <w:bCs/>
          <w:sz w:val="22"/>
        </w:rPr>
        <w:t xml:space="preserve">, H.; </w:t>
      </w:r>
      <w:proofErr w:type="spellStart"/>
      <w:r w:rsidRPr="00F779CA">
        <w:rPr>
          <w:rFonts w:ascii="Arial" w:hAnsi="Arial" w:cs="Arial"/>
          <w:bCs/>
          <w:sz w:val="22"/>
        </w:rPr>
        <w:t>Lazzara</w:t>
      </w:r>
      <w:proofErr w:type="spellEnd"/>
      <w:r w:rsidRPr="00F779CA">
        <w:rPr>
          <w:rFonts w:ascii="Arial" w:hAnsi="Arial" w:cs="Arial"/>
          <w:bCs/>
          <w:sz w:val="22"/>
        </w:rPr>
        <w:t xml:space="preserve">, P. R.; David, B. P.; </w:t>
      </w:r>
      <w:proofErr w:type="spellStart"/>
      <w:r w:rsidRPr="00F779CA">
        <w:rPr>
          <w:rFonts w:ascii="Arial" w:hAnsi="Arial" w:cs="Arial"/>
          <w:bCs/>
          <w:sz w:val="22"/>
        </w:rPr>
        <w:t>Tamatam</w:t>
      </w:r>
      <w:proofErr w:type="spellEnd"/>
      <w:r w:rsidRPr="00F779CA">
        <w:rPr>
          <w:rFonts w:ascii="Arial" w:hAnsi="Arial" w:cs="Arial"/>
          <w:bCs/>
          <w:sz w:val="22"/>
        </w:rPr>
        <w:t xml:space="preserve">, C.; Choma, E.; Skowron, K. J.; Dye, K.; Siddiqui, Z.; Wang, Y-. T. </w:t>
      </w:r>
      <w:proofErr w:type="spellStart"/>
      <w:r w:rsidRPr="00F779CA">
        <w:rPr>
          <w:rFonts w:ascii="Arial" w:hAnsi="Arial" w:cs="Arial"/>
          <w:bCs/>
          <w:sz w:val="22"/>
        </w:rPr>
        <w:t>Krunic</w:t>
      </w:r>
      <w:proofErr w:type="spellEnd"/>
      <w:r w:rsidRPr="00F779CA">
        <w:rPr>
          <w:rFonts w:ascii="Arial" w:hAnsi="Arial" w:cs="Arial"/>
          <w:bCs/>
          <w:sz w:val="22"/>
        </w:rPr>
        <w:t xml:space="preserve">, A.; Reddy, S. P.; </w:t>
      </w:r>
      <w:r w:rsidRPr="00F779CA">
        <w:rPr>
          <w:rFonts w:ascii="Arial" w:hAnsi="Arial" w:cs="Arial"/>
          <w:b/>
          <w:bCs/>
          <w:sz w:val="22"/>
        </w:rPr>
        <w:t>Moore, T. W.</w:t>
      </w:r>
      <w:r w:rsidRPr="00F779CA">
        <w:rPr>
          <w:rFonts w:ascii="Arial" w:hAnsi="Arial" w:cs="Arial"/>
          <w:bCs/>
          <w:sz w:val="22"/>
        </w:rPr>
        <w:t xml:space="preserve"> Replacement of a Naphthalene Scaffold in Kelch-like ECH-Associated Protein 1 (KEAP1)/Nuclear factor (erythroid-derived 2)-like 2 (NRF2)</w:t>
      </w:r>
      <w:r w:rsidR="00F21874">
        <w:rPr>
          <w:rFonts w:ascii="Arial" w:hAnsi="Arial" w:cs="Arial"/>
          <w:bCs/>
          <w:sz w:val="22"/>
        </w:rPr>
        <w:t xml:space="preserve"> </w:t>
      </w:r>
      <w:r w:rsidRPr="00F779CA">
        <w:rPr>
          <w:rFonts w:ascii="Arial" w:hAnsi="Arial" w:cs="Arial"/>
          <w:bCs/>
          <w:sz w:val="22"/>
        </w:rPr>
        <w:t xml:space="preserve">Inhibitors. </w:t>
      </w:r>
      <w:r w:rsidRPr="00F779CA">
        <w:rPr>
          <w:rFonts w:ascii="Arial" w:hAnsi="Arial" w:cs="Arial"/>
          <w:bCs/>
          <w:i/>
          <w:sz w:val="22"/>
        </w:rPr>
        <w:t>Journal of Medicinal Chemistry</w:t>
      </w:r>
      <w:r w:rsidRPr="00F779CA">
        <w:rPr>
          <w:rFonts w:ascii="Arial" w:hAnsi="Arial" w:cs="Arial"/>
          <w:bCs/>
          <w:sz w:val="22"/>
        </w:rPr>
        <w:t>,</w:t>
      </w:r>
      <w:r w:rsidR="00F21874">
        <w:rPr>
          <w:rFonts w:ascii="Arial" w:hAnsi="Arial" w:cs="Arial"/>
          <w:bCs/>
          <w:sz w:val="22"/>
        </w:rPr>
        <w:t xml:space="preserve"> </w:t>
      </w:r>
      <w:r w:rsidR="00F21874" w:rsidRPr="00F21874">
        <w:rPr>
          <w:rFonts w:ascii="Arial" w:hAnsi="Arial" w:cs="Arial"/>
          <w:b/>
          <w:bCs/>
          <w:sz w:val="22"/>
        </w:rPr>
        <w:t>2018</w:t>
      </w:r>
      <w:r w:rsidR="00F21874">
        <w:rPr>
          <w:rFonts w:ascii="Arial" w:hAnsi="Arial" w:cs="Arial"/>
          <w:b/>
          <w:bCs/>
          <w:sz w:val="22"/>
        </w:rPr>
        <w:t xml:space="preserve">, </w:t>
      </w:r>
      <w:r w:rsidR="00F21874">
        <w:rPr>
          <w:rFonts w:ascii="Arial" w:hAnsi="Arial" w:cs="Arial"/>
          <w:bCs/>
          <w:i/>
          <w:sz w:val="22"/>
        </w:rPr>
        <w:t xml:space="preserve">61, </w:t>
      </w:r>
      <w:r w:rsidR="00F21874">
        <w:rPr>
          <w:rFonts w:ascii="Arial" w:hAnsi="Arial" w:cs="Arial"/>
          <w:bCs/>
          <w:sz w:val="22"/>
        </w:rPr>
        <w:t>8029</w:t>
      </w:r>
      <w:r w:rsidR="009F0CE7">
        <w:rPr>
          <w:rFonts w:ascii="Arial" w:hAnsi="Arial" w:cs="Arial"/>
          <w:sz w:val="22"/>
          <w:szCs w:val="22"/>
        </w:rPr>
        <w:t>–</w:t>
      </w:r>
      <w:r w:rsidR="00F21874">
        <w:rPr>
          <w:rFonts w:ascii="Arial" w:hAnsi="Arial" w:cs="Arial"/>
          <w:bCs/>
          <w:sz w:val="22"/>
        </w:rPr>
        <w:t>8047.</w:t>
      </w:r>
      <w:r w:rsidRPr="00F779CA">
        <w:rPr>
          <w:rFonts w:ascii="Arial" w:hAnsi="Arial" w:cs="Arial"/>
          <w:bCs/>
          <w:sz w:val="22"/>
        </w:rPr>
        <w:t xml:space="preserve">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w:t>
      </w:r>
      <w:r w:rsidRPr="002C5373">
        <w:t xml:space="preserve"> </w:t>
      </w:r>
      <w:r w:rsidRPr="00F779CA">
        <w:rPr>
          <w:rFonts w:ascii="Arial" w:hAnsi="Arial" w:cs="Arial"/>
          <w:bCs/>
          <w:sz w:val="22"/>
        </w:rPr>
        <w:t>10.1021/acs.jmedchem.8b01133</w:t>
      </w:r>
      <w:r w:rsidR="00F43E6A">
        <w:rPr>
          <w:rFonts w:ascii="Arial" w:hAnsi="Arial" w:cs="Arial"/>
          <w:bCs/>
          <w:sz w:val="22"/>
        </w:rPr>
        <w:t xml:space="preserve">. </w:t>
      </w:r>
      <w:r w:rsidR="00F43E6A" w:rsidRPr="00F43E6A">
        <w:rPr>
          <w:rFonts w:ascii="Arial" w:hAnsi="Arial" w:cs="Arial"/>
          <w:bCs/>
          <w:sz w:val="22"/>
        </w:rPr>
        <w:t>PMID: 30122040.</w:t>
      </w:r>
    </w:p>
    <w:p w14:paraId="577F867C" w14:textId="7DA17354" w:rsidR="00781817" w:rsidRPr="00F779CA" w:rsidRDefault="00781817" w:rsidP="007241D3">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David, B. P.; </w:t>
      </w:r>
      <w:proofErr w:type="spellStart"/>
      <w:r w:rsidRPr="00F779CA">
        <w:rPr>
          <w:rFonts w:ascii="Arial" w:hAnsi="Arial" w:cs="Arial"/>
          <w:bCs/>
          <w:sz w:val="22"/>
        </w:rPr>
        <w:t>Dubrovskyi</w:t>
      </w:r>
      <w:proofErr w:type="spellEnd"/>
      <w:r w:rsidRPr="00F779CA">
        <w:rPr>
          <w:rFonts w:ascii="Arial" w:hAnsi="Arial" w:cs="Arial"/>
          <w:bCs/>
          <w:sz w:val="22"/>
        </w:rPr>
        <w:t xml:space="preserve">, O.; Speltz, T. E.; Wolff, J. J.; Frasor, J.; Sanchez, L. M.; </w:t>
      </w:r>
      <w:r w:rsidRPr="00F779CA">
        <w:rPr>
          <w:rFonts w:ascii="Arial" w:hAnsi="Arial" w:cs="Arial"/>
          <w:b/>
          <w:bCs/>
          <w:sz w:val="22"/>
        </w:rPr>
        <w:t>Moore, T. W.</w:t>
      </w:r>
      <w:r w:rsidRPr="00F779CA">
        <w:rPr>
          <w:rFonts w:ascii="Arial" w:hAnsi="Arial" w:cs="Arial"/>
          <w:bCs/>
          <w:sz w:val="22"/>
        </w:rPr>
        <w:t> Using Tumor Explants for Imaging Mass Spectrometry Visualization of Unlabeled Peptides and Small Molecules. </w:t>
      </w:r>
      <w:r w:rsidRPr="00F779CA">
        <w:rPr>
          <w:rFonts w:ascii="Arial" w:hAnsi="Arial" w:cs="Arial"/>
          <w:b/>
          <w:bCs/>
          <w:sz w:val="22"/>
        </w:rPr>
        <w:t> </w:t>
      </w:r>
      <w:r w:rsidRPr="00F779CA">
        <w:rPr>
          <w:rFonts w:ascii="Arial" w:hAnsi="Arial" w:cs="Arial"/>
          <w:bCs/>
          <w:i/>
          <w:iCs/>
          <w:sz w:val="22"/>
        </w:rPr>
        <w:t>ACS Medicinal Chemistry Letters</w:t>
      </w:r>
      <w:r w:rsidRPr="00F779CA">
        <w:rPr>
          <w:rFonts w:ascii="Arial" w:hAnsi="Arial" w:cs="Arial"/>
          <w:bCs/>
          <w:sz w:val="22"/>
        </w:rPr>
        <w:t>,</w:t>
      </w:r>
      <w:r w:rsidR="002C5373" w:rsidRPr="00F779CA">
        <w:rPr>
          <w:rFonts w:ascii="Arial" w:hAnsi="Arial" w:cs="Arial"/>
          <w:bCs/>
          <w:sz w:val="22"/>
        </w:rPr>
        <w:t xml:space="preserve"> </w:t>
      </w:r>
      <w:r w:rsidR="002C5373" w:rsidRPr="00F779CA">
        <w:rPr>
          <w:rFonts w:ascii="Arial" w:hAnsi="Arial" w:cs="Arial"/>
          <w:b/>
          <w:bCs/>
          <w:sz w:val="22"/>
        </w:rPr>
        <w:t xml:space="preserve">2018, </w:t>
      </w:r>
      <w:r w:rsidR="002C5373" w:rsidRPr="00F779CA">
        <w:rPr>
          <w:rFonts w:ascii="Arial" w:hAnsi="Arial" w:cs="Arial"/>
          <w:bCs/>
          <w:i/>
          <w:sz w:val="22"/>
        </w:rPr>
        <w:t xml:space="preserve">9, </w:t>
      </w:r>
      <w:r w:rsidR="002C5373" w:rsidRPr="00F779CA">
        <w:rPr>
          <w:rFonts w:ascii="Arial" w:hAnsi="Arial" w:cs="Arial"/>
          <w:bCs/>
          <w:sz w:val="22"/>
        </w:rPr>
        <w:t>768</w:t>
      </w:r>
      <w:r w:rsidR="00132C13">
        <w:rPr>
          <w:rFonts w:ascii="Arial" w:hAnsi="Arial" w:cs="Arial"/>
          <w:sz w:val="22"/>
          <w:szCs w:val="22"/>
        </w:rPr>
        <w:t>–</w:t>
      </w:r>
      <w:r w:rsidR="002C5373" w:rsidRPr="00F779CA">
        <w:rPr>
          <w:rFonts w:ascii="Arial" w:hAnsi="Arial" w:cs="Arial"/>
          <w:bCs/>
          <w:sz w:val="22"/>
        </w:rPr>
        <w:t>772.</w:t>
      </w:r>
      <w:r w:rsidRPr="00F779CA">
        <w:rPr>
          <w:rFonts w:ascii="Arial" w:hAnsi="Arial" w:cs="Arial"/>
          <w:bCs/>
          <w:sz w:val="22"/>
        </w:rPr>
        <w:t>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10.1021/acsmedchemlett.8b00091</w:t>
      </w:r>
      <w:r w:rsidR="007241D3">
        <w:rPr>
          <w:rFonts w:ascii="Arial" w:hAnsi="Arial" w:cs="Arial"/>
          <w:bCs/>
          <w:sz w:val="22"/>
        </w:rPr>
        <w:t xml:space="preserve">. </w:t>
      </w:r>
      <w:r w:rsidR="007241D3" w:rsidRPr="007241D3">
        <w:rPr>
          <w:rFonts w:ascii="Arial" w:hAnsi="Arial" w:cs="Arial"/>
          <w:bCs/>
          <w:sz w:val="22"/>
        </w:rPr>
        <w:t>PMID: 30034616</w:t>
      </w:r>
      <w:r w:rsidR="007241D3">
        <w:rPr>
          <w:rFonts w:ascii="Arial" w:hAnsi="Arial" w:cs="Arial"/>
          <w:bCs/>
          <w:sz w:val="22"/>
        </w:rPr>
        <w:t>,</w:t>
      </w:r>
      <w:r w:rsidR="007241D3" w:rsidRPr="007241D3">
        <w:rPr>
          <w:rFonts w:ascii="Arial" w:hAnsi="Arial" w:cs="Arial"/>
          <w:bCs/>
          <w:sz w:val="22"/>
        </w:rPr>
        <w:t xml:space="preserve"> PMCID: PMC6047048</w:t>
      </w:r>
    </w:p>
    <w:p w14:paraId="52571A0A" w14:textId="77777777" w:rsidR="00781817" w:rsidRPr="00F779CA" w:rsidRDefault="00781817" w:rsidP="00F779CA">
      <w:pPr>
        <w:pStyle w:val="ListParagraph"/>
        <w:numPr>
          <w:ilvl w:val="0"/>
          <w:numId w:val="25"/>
        </w:numPr>
        <w:jc w:val="both"/>
        <w:rPr>
          <w:rFonts w:ascii="Arial" w:hAnsi="Arial" w:cs="Arial"/>
          <w:bCs/>
          <w:sz w:val="22"/>
        </w:rPr>
      </w:pPr>
      <w:r w:rsidRPr="00F779CA">
        <w:rPr>
          <w:rFonts w:ascii="Arial" w:hAnsi="Arial" w:cs="Arial"/>
          <w:bCs/>
          <w:sz w:val="22"/>
        </w:rPr>
        <w:t>Artwork selected for cover</w:t>
      </w:r>
    </w:p>
    <w:p w14:paraId="728EC70C" w14:textId="3D55DF5F"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Speltz, T. E.; Mayne, C. G.; Fanning, S. W.; Siddiqui, Z.; Tajkhorshid, E.; Greene, G. L.; </w:t>
      </w:r>
      <w:r w:rsidRPr="00F779CA">
        <w:rPr>
          <w:rFonts w:ascii="Arial" w:hAnsi="Arial" w:cs="Arial"/>
          <w:b/>
          <w:bCs/>
          <w:sz w:val="22"/>
        </w:rPr>
        <w:t>Moore, T. W.</w:t>
      </w:r>
      <w:r w:rsidRPr="00F779CA">
        <w:rPr>
          <w:rFonts w:ascii="Arial" w:hAnsi="Arial" w:cs="Arial"/>
          <w:bCs/>
          <w:sz w:val="22"/>
        </w:rPr>
        <w:t xml:space="preserve"> A ‘Cross-Stitched’ Peptide with Improved Helicity and Proteolytic Stability. </w:t>
      </w:r>
      <w:r w:rsidRPr="00F779CA">
        <w:rPr>
          <w:rFonts w:ascii="Arial" w:hAnsi="Arial" w:cs="Arial"/>
          <w:bCs/>
          <w:i/>
          <w:sz w:val="22"/>
        </w:rPr>
        <w:t>Organic and Biomolecular Chemistry,</w:t>
      </w:r>
      <w:r w:rsidRPr="00F779CA">
        <w:rPr>
          <w:rFonts w:ascii="Arial" w:hAnsi="Arial" w:cs="Arial"/>
          <w:bCs/>
          <w:sz w:val="22"/>
        </w:rPr>
        <w:t xml:space="preserve"> </w:t>
      </w:r>
      <w:r w:rsidRPr="00F779CA">
        <w:rPr>
          <w:rFonts w:ascii="Arial" w:hAnsi="Arial" w:cs="Arial"/>
          <w:b/>
          <w:bCs/>
          <w:sz w:val="22"/>
        </w:rPr>
        <w:t xml:space="preserve">2018, </w:t>
      </w:r>
      <w:r w:rsidRPr="00F779CA">
        <w:rPr>
          <w:rFonts w:ascii="Arial" w:hAnsi="Arial" w:cs="Arial"/>
          <w:bCs/>
          <w:i/>
          <w:sz w:val="22"/>
        </w:rPr>
        <w:t xml:space="preserve">16, </w:t>
      </w:r>
      <w:r w:rsidRPr="00F779CA">
        <w:rPr>
          <w:rFonts w:ascii="Arial" w:hAnsi="Arial" w:cs="Arial"/>
          <w:bCs/>
          <w:sz w:val="22"/>
        </w:rPr>
        <w:t>3702</w:t>
      </w:r>
      <w:r w:rsidR="00132C13">
        <w:rPr>
          <w:rFonts w:ascii="Arial" w:hAnsi="Arial" w:cs="Arial"/>
          <w:sz w:val="22"/>
          <w:szCs w:val="22"/>
        </w:rPr>
        <w:t>–</w:t>
      </w:r>
      <w:r w:rsidRPr="00F779CA">
        <w:rPr>
          <w:rFonts w:ascii="Arial" w:hAnsi="Arial" w:cs="Arial"/>
          <w:bCs/>
          <w:sz w:val="22"/>
        </w:rPr>
        <w:t xml:space="preserve">3706.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10.1039/C8OB00790J</w:t>
      </w:r>
      <w:r w:rsidRPr="00F779CA">
        <w:rPr>
          <w:rFonts w:ascii="Arial" w:hAnsi="Arial" w:cs="Arial"/>
          <w:bCs/>
          <w:i/>
          <w:sz w:val="22"/>
        </w:rPr>
        <w:t xml:space="preserve">. </w:t>
      </w:r>
      <w:r w:rsidRPr="00F779CA">
        <w:rPr>
          <w:rFonts w:ascii="Arial" w:hAnsi="Arial" w:cs="Arial"/>
          <w:bCs/>
          <w:sz w:val="22"/>
        </w:rPr>
        <w:t>PMID: 29725689, PMCID: PMC5993042</w:t>
      </w:r>
    </w:p>
    <w:p w14:paraId="6A771A42" w14:textId="5320CCF5" w:rsidR="00781817" w:rsidRPr="00F779CA" w:rsidRDefault="00781817" w:rsidP="00F43E6A">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Speltz, T. E.; Danes, J. M.; </w:t>
      </w:r>
      <w:proofErr w:type="spellStart"/>
      <w:r w:rsidRPr="00F779CA">
        <w:rPr>
          <w:rFonts w:ascii="Arial" w:hAnsi="Arial" w:cs="Arial"/>
          <w:bCs/>
          <w:sz w:val="22"/>
        </w:rPr>
        <w:t>Stender</w:t>
      </w:r>
      <w:proofErr w:type="spellEnd"/>
      <w:r w:rsidRPr="00F779CA">
        <w:rPr>
          <w:rFonts w:ascii="Arial" w:hAnsi="Arial" w:cs="Arial"/>
          <w:bCs/>
          <w:sz w:val="22"/>
        </w:rPr>
        <w:t xml:space="preserve">, J. D.; Frasor, J.; </w:t>
      </w:r>
      <w:r w:rsidRPr="00F779CA">
        <w:rPr>
          <w:rFonts w:ascii="Arial" w:hAnsi="Arial" w:cs="Arial"/>
          <w:b/>
          <w:bCs/>
          <w:sz w:val="22"/>
        </w:rPr>
        <w:t>Moore, T. W.</w:t>
      </w:r>
      <w:r w:rsidRPr="00F779CA">
        <w:rPr>
          <w:rFonts w:ascii="Arial" w:hAnsi="Arial" w:cs="Arial"/>
          <w:bCs/>
          <w:sz w:val="22"/>
        </w:rPr>
        <w:t xml:space="preserve"> A cell-permeable stapled peptide inhibitor of the estrogen receptor/coactivator interaction. </w:t>
      </w:r>
      <w:r w:rsidRPr="00F779CA">
        <w:rPr>
          <w:rFonts w:ascii="Arial" w:hAnsi="Arial" w:cs="Arial"/>
          <w:bCs/>
          <w:i/>
          <w:sz w:val="22"/>
        </w:rPr>
        <w:t xml:space="preserve">ACS Chemical Biology, </w:t>
      </w:r>
      <w:r w:rsidRPr="00F779CA">
        <w:rPr>
          <w:rFonts w:ascii="Arial" w:hAnsi="Arial" w:cs="Arial"/>
          <w:b/>
          <w:bCs/>
          <w:sz w:val="22"/>
        </w:rPr>
        <w:t xml:space="preserve">2018, </w:t>
      </w:r>
      <w:r w:rsidRPr="00F779CA">
        <w:rPr>
          <w:rFonts w:ascii="Arial" w:hAnsi="Arial" w:cs="Arial"/>
          <w:bCs/>
          <w:i/>
          <w:sz w:val="22"/>
        </w:rPr>
        <w:t xml:space="preserve">13, </w:t>
      </w:r>
      <w:r w:rsidRPr="00F779CA">
        <w:rPr>
          <w:rFonts w:ascii="Arial" w:hAnsi="Arial" w:cs="Arial"/>
          <w:bCs/>
          <w:sz w:val="22"/>
        </w:rPr>
        <w:t>676</w:t>
      </w:r>
      <w:r w:rsidR="00132C13">
        <w:rPr>
          <w:rFonts w:ascii="Arial" w:hAnsi="Arial" w:cs="Arial"/>
          <w:sz w:val="22"/>
          <w:szCs w:val="22"/>
        </w:rPr>
        <w:t>–</w:t>
      </w:r>
      <w:r w:rsidRPr="00F779CA">
        <w:rPr>
          <w:rFonts w:ascii="Arial" w:hAnsi="Arial" w:cs="Arial"/>
          <w:bCs/>
          <w:sz w:val="22"/>
        </w:rPr>
        <w:t xml:space="preserve">684.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xml:space="preserve">: 10.1021/acschembio.7b01016. PMID: 29309722. </w:t>
      </w:r>
      <w:r w:rsidR="007241D3" w:rsidRPr="007241D3">
        <w:rPr>
          <w:rFonts w:ascii="Arial" w:hAnsi="Arial" w:cs="Arial"/>
          <w:bCs/>
          <w:sz w:val="22"/>
        </w:rPr>
        <w:t>PMCID: PMC6057476</w:t>
      </w:r>
      <w:r w:rsidR="007241D3">
        <w:rPr>
          <w:rFonts w:ascii="Arial" w:hAnsi="Arial" w:cs="Arial"/>
          <w:bCs/>
          <w:sz w:val="22"/>
        </w:rPr>
        <w:t xml:space="preserve">. </w:t>
      </w:r>
    </w:p>
    <w:p w14:paraId="76373C67" w14:textId="738B1E3B"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Yao, Y.; Delgado-Rivera, L.; </w:t>
      </w:r>
      <w:proofErr w:type="spellStart"/>
      <w:r w:rsidRPr="00F779CA">
        <w:rPr>
          <w:rFonts w:ascii="Arial" w:hAnsi="Arial" w:cs="Arial"/>
          <w:bCs/>
          <w:sz w:val="22"/>
        </w:rPr>
        <w:t>Samareh</w:t>
      </w:r>
      <w:proofErr w:type="spellEnd"/>
      <w:r w:rsidRPr="00F779CA">
        <w:rPr>
          <w:rFonts w:ascii="Arial" w:hAnsi="Arial" w:cs="Arial"/>
          <w:bCs/>
          <w:sz w:val="22"/>
        </w:rPr>
        <w:t xml:space="preserve"> </w:t>
      </w:r>
      <w:proofErr w:type="spellStart"/>
      <w:r w:rsidRPr="00F779CA">
        <w:rPr>
          <w:rFonts w:ascii="Arial" w:hAnsi="Arial" w:cs="Arial"/>
          <w:bCs/>
          <w:sz w:val="22"/>
        </w:rPr>
        <w:t>Afsari</w:t>
      </w:r>
      <w:proofErr w:type="spellEnd"/>
      <w:r w:rsidRPr="00F779CA">
        <w:rPr>
          <w:rFonts w:ascii="Arial" w:hAnsi="Arial" w:cs="Arial"/>
          <w:bCs/>
          <w:sz w:val="22"/>
        </w:rPr>
        <w:t xml:space="preserve">, H.; Yin, L.; Thatcher, G. R. J.; </w:t>
      </w:r>
      <w:r w:rsidRPr="00F779CA">
        <w:rPr>
          <w:rFonts w:ascii="Arial" w:hAnsi="Arial" w:cs="Arial"/>
          <w:b/>
          <w:bCs/>
          <w:sz w:val="22"/>
        </w:rPr>
        <w:t>Moore, T. W.;</w:t>
      </w:r>
      <w:r w:rsidRPr="00F779CA">
        <w:rPr>
          <w:rFonts w:ascii="Arial" w:hAnsi="Arial" w:cs="Arial"/>
          <w:bCs/>
          <w:sz w:val="22"/>
        </w:rPr>
        <w:t xml:space="preserve"> Miller, L. W. Time-gated detection of enzymatically produced hydrogen sulfide: design, synthesis and application of lanthanide based probe. </w:t>
      </w:r>
      <w:r w:rsidRPr="00F779CA">
        <w:rPr>
          <w:rFonts w:ascii="Arial" w:hAnsi="Arial" w:cs="Arial"/>
          <w:bCs/>
          <w:i/>
          <w:sz w:val="22"/>
        </w:rPr>
        <w:t>Inorganic Chemistry</w:t>
      </w:r>
      <w:r w:rsidRPr="00F779CA">
        <w:rPr>
          <w:rFonts w:ascii="Arial" w:hAnsi="Arial" w:cs="Arial"/>
          <w:bCs/>
          <w:sz w:val="22"/>
        </w:rPr>
        <w:t xml:space="preserve">, </w:t>
      </w:r>
      <w:r w:rsidRPr="00F779CA">
        <w:rPr>
          <w:rFonts w:ascii="Arial" w:hAnsi="Arial" w:cs="Arial"/>
          <w:b/>
          <w:bCs/>
          <w:sz w:val="22"/>
        </w:rPr>
        <w:t xml:space="preserve">2018, </w:t>
      </w:r>
      <w:r w:rsidRPr="00F779CA">
        <w:rPr>
          <w:rFonts w:ascii="Arial" w:hAnsi="Arial" w:cs="Arial"/>
          <w:bCs/>
          <w:i/>
          <w:sz w:val="22"/>
        </w:rPr>
        <w:t xml:space="preserve">57, </w:t>
      </w:r>
      <w:r w:rsidRPr="00F779CA">
        <w:rPr>
          <w:rFonts w:ascii="Arial" w:hAnsi="Arial" w:cs="Arial"/>
          <w:bCs/>
          <w:sz w:val="22"/>
        </w:rPr>
        <w:t>681</w:t>
      </w:r>
      <w:r w:rsidR="00132C13">
        <w:rPr>
          <w:rFonts w:ascii="Arial" w:hAnsi="Arial" w:cs="Arial"/>
          <w:sz w:val="22"/>
          <w:szCs w:val="22"/>
        </w:rPr>
        <w:t>–</w:t>
      </w:r>
      <w:r w:rsidRPr="00F779CA">
        <w:rPr>
          <w:rFonts w:ascii="Arial" w:hAnsi="Arial" w:cs="Arial"/>
          <w:bCs/>
          <w:sz w:val="22"/>
        </w:rPr>
        <w:t xml:space="preserve">688.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xml:space="preserve">: 10.1021/acs.inorgchem.7b02533. PMID: 29281273, PMCID: PMC5791759. </w:t>
      </w:r>
    </w:p>
    <w:p w14:paraId="401520DF" w14:textId="77777777" w:rsidR="00781817" w:rsidRDefault="00781817" w:rsidP="00F779CA">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Popovich, N. G.; </w:t>
      </w:r>
      <w:proofErr w:type="spellStart"/>
      <w:r w:rsidRPr="00F779CA">
        <w:rPr>
          <w:rFonts w:ascii="Arial" w:hAnsi="Arial" w:cs="Arial"/>
          <w:bCs/>
          <w:sz w:val="22"/>
        </w:rPr>
        <w:t>Okorie</w:t>
      </w:r>
      <w:proofErr w:type="spellEnd"/>
      <w:r w:rsidRPr="00F779CA">
        <w:rPr>
          <w:rFonts w:ascii="Arial" w:hAnsi="Arial" w:cs="Arial"/>
          <w:bCs/>
          <w:sz w:val="22"/>
        </w:rPr>
        <w:t xml:space="preserve">-Awe, C.; Crawford, S. Y.; </w:t>
      </w:r>
      <w:proofErr w:type="spellStart"/>
      <w:r w:rsidRPr="00F779CA">
        <w:rPr>
          <w:rFonts w:ascii="Arial" w:hAnsi="Arial" w:cs="Arial"/>
          <w:bCs/>
          <w:sz w:val="22"/>
        </w:rPr>
        <w:t>Balcazar</w:t>
      </w:r>
      <w:proofErr w:type="spellEnd"/>
      <w:r w:rsidRPr="00F779CA">
        <w:rPr>
          <w:rFonts w:ascii="Arial" w:hAnsi="Arial" w:cs="Arial"/>
          <w:bCs/>
          <w:sz w:val="22"/>
        </w:rPr>
        <w:t xml:space="preserve">, F. E.; </w:t>
      </w:r>
      <w:proofErr w:type="spellStart"/>
      <w:r w:rsidRPr="00F779CA">
        <w:rPr>
          <w:rFonts w:ascii="Arial" w:hAnsi="Arial" w:cs="Arial"/>
          <w:bCs/>
          <w:sz w:val="22"/>
        </w:rPr>
        <w:t>Vellurattil</w:t>
      </w:r>
      <w:proofErr w:type="spellEnd"/>
      <w:r w:rsidRPr="00F779CA">
        <w:rPr>
          <w:rFonts w:ascii="Arial" w:hAnsi="Arial" w:cs="Arial"/>
          <w:bCs/>
          <w:sz w:val="22"/>
        </w:rPr>
        <w:t xml:space="preserve">, R. P.; </w:t>
      </w:r>
      <w:r w:rsidRPr="00F779CA">
        <w:rPr>
          <w:rFonts w:ascii="Arial" w:hAnsi="Arial" w:cs="Arial"/>
          <w:b/>
          <w:bCs/>
          <w:sz w:val="22"/>
        </w:rPr>
        <w:t>Moore, T. W.;</w:t>
      </w:r>
      <w:r w:rsidRPr="00F779CA">
        <w:rPr>
          <w:rFonts w:ascii="Arial" w:hAnsi="Arial" w:cs="Arial"/>
          <w:bCs/>
          <w:sz w:val="22"/>
        </w:rPr>
        <w:t xml:space="preserve"> Schriever, A. E. Assessing Students' Impressions of the Cultural Awareness of College of Pharmacy Faculty and Students. </w:t>
      </w:r>
      <w:r w:rsidRPr="00F779CA">
        <w:rPr>
          <w:rFonts w:ascii="Arial" w:hAnsi="Arial" w:cs="Arial"/>
          <w:bCs/>
          <w:i/>
          <w:sz w:val="22"/>
        </w:rPr>
        <w:t xml:space="preserve">American Journal of Pharmaceutical Education, </w:t>
      </w:r>
      <w:r w:rsidRPr="00F779CA">
        <w:rPr>
          <w:rFonts w:ascii="Arial" w:hAnsi="Arial" w:cs="Arial"/>
          <w:b/>
          <w:bCs/>
          <w:sz w:val="22"/>
        </w:rPr>
        <w:t>2018</w:t>
      </w:r>
      <w:r w:rsidRPr="00F779CA">
        <w:rPr>
          <w:rFonts w:ascii="Arial" w:hAnsi="Arial" w:cs="Arial"/>
          <w:bCs/>
          <w:sz w:val="22"/>
        </w:rPr>
        <w:t xml:space="preserve">, </w:t>
      </w:r>
      <w:r w:rsidRPr="00F779CA">
        <w:rPr>
          <w:rFonts w:ascii="Arial" w:hAnsi="Arial" w:cs="Arial"/>
          <w:bCs/>
          <w:i/>
          <w:sz w:val="22"/>
        </w:rPr>
        <w:t xml:space="preserve">82, </w:t>
      </w:r>
      <w:r w:rsidRPr="00F779CA">
        <w:rPr>
          <w:rFonts w:ascii="Arial" w:hAnsi="Arial" w:cs="Arial"/>
          <w:bCs/>
          <w:sz w:val="22"/>
        </w:rPr>
        <w:t>6161</w:t>
      </w:r>
      <w:r w:rsidRPr="00F779CA">
        <w:rPr>
          <w:rFonts w:ascii="Arial" w:hAnsi="Arial" w:cs="Arial"/>
          <w:bCs/>
          <w:i/>
          <w:sz w:val="22"/>
        </w:rPr>
        <w:t xml:space="preserve">.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xml:space="preserve">: </w:t>
      </w:r>
      <w:bookmarkStart w:id="0" w:name="_GoBack"/>
      <w:r w:rsidRPr="00F779CA">
        <w:rPr>
          <w:rFonts w:ascii="Arial" w:hAnsi="Arial" w:cs="Arial"/>
          <w:bCs/>
          <w:sz w:val="22"/>
        </w:rPr>
        <w:t>10.5688/ajpe6161</w:t>
      </w:r>
      <w:bookmarkEnd w:id="0"/>
      <w:r w:rsidRPr="00F779CA">
        <w:rPr>
          <w:rFonts w:ascii="Arial" w:hAnsi="Arial" w:cs="Arial"/>
          <w:bCs/>
          <w:sz w:val="22"/>
        </w:rPr>
        <w:t xml:space="preserve">. </w:t>
      </w:r>
    </w:p>
    <w:p w14:paraId="5D2C0B5F" w14:textId="2AF9290F" w:rsidR="005B757C" w:rsidRPr="00F779CA" w:rsidRDefault="005B757C" w:rsidP="005B757C">
      <w:pPr>
        <w:pStyle w:val="ListParagraph"/>
        <w:numPr>
          <w:ilvl w:val="1"/>
          <w:numId w:val="23"/>
        </w:numPr>
        <w:jc w:val="both"/>
        <w:rPr>
          <w:rFonts w:ascii="Arial" w:hAnsi="Arial" w:cs="Arial"/>
          <w:bCs/>
          <w:sz w:val="22"/>
        </w:rPr>
      </w:pPr>
      <w:r>
        <w:rPr>
          <w:rFonts w:ascii="Arial" w:hAnsi="Arial" w:cs="Arial"/>
          <w:bCs/>
          <w:sz w:val="22"/>
        </w:rPr>
        <w:t xml:space="preserve">Winner of the </w:t>
      </w:r>
      <w:r w:rsidRPr="005B757C">
        <w:rPr>
          <w:rFonts w:ascii="Arial" w:hAnsi="Arial" w:cs="Arial"/>
          <w:bCs/>
          <w:sz w:val="22"/>
        </w:rPr>
        <w:t>Rufus A. Lyman Award</w:t>
      </w:r>
      <w:r>
        <w:rPr>
          <w:rFonts w:ascii="Arial" w:hAnsi="Arial" w:cs="Arial"/>
          <w:bCs/>
          <w:sz w:val="22"/>
        </w:rPr>
        <w:t>, which</w:t>
      </w:r>
      <w:r w:rsidRPr="005B757C">
        <w:rPr>
          <w:rFonts w:ascii="Arial" w:hAnsi="Arial" w:cs="Arial"/>
          <w:bCs/>
          <w:sz w:val="22"/>
        </w:rPr>
        <w:t xml:space="preserve"> is p</w:t>
      </w:r>
      <w:r>
        <w:rPr>
          <w:rFonts w:ascii="Arial" w:hAnsi="Arial" w:cs="Arial"/>
          <w:bCs/>
          <w:sz w:val="22"/>
        </w:rPr>
        <w:t>resented annually to the authors</w:t>
      </w:r>
      <w:r w:rsidRPr="005B757C">
        <w:rPr>
          <w:rFonts w:ascii="Arial" w:hAnsi="Arial" w:cs="Arial"/>
          <w:bCs/>
          <w:sz w:val="22"/>
        </w:rPr>
        <w:t xml:space="preserve"> of the best paper published in the </w:t>
      </w:r>
      <w:r w:rsidRPr="005B757C">
        <w:rPr>
          <w:rFonts w:ascii="Arial" w:hAnsi="Arial" w:cs="Arial"/>
          <w:bCs/>
          <w:i/>
          <w:sz w:val="22"/>
        </w:rPr>
        <w:t>American Journal of Pharmaceutical Education.</w:t>
      </w:r>
    </w:p>
    <w:p w14:paraId="059AE2C2" w14:textId="02FD6E43"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Yao, Y.; Kong, C.; Yin, L.; Jain, A. D.; </w:t>
      </w:r>
      <w:proofErr w:type="spellStart"/>
      <w:r w:rsidRPr="00F779CA">
        <w:rPr>
          <w:rFonts w:ascii="Arial" w:hAnsi="Arial" w:cs="Arial"/>
          <w:bCs/>
          <w:sz w:val="22"/>
        </w:rPr>
        <w:t>Ratia</w:t>
      </w:r>
      <w:proofErr w:type="spellEnd"/>
      <w:r w:rsidRPr="00F779CA">
        <w:rPr>
          <w:rFonts w:ascii="Arial" w:hAnsi="Arial" w:cs="Arial"/>
          <w:bCs/>
          <w:sz w:val="22"/>
        </w:rPr>
        <w:t xml:space="preserve">, K.; Thatcher, G. R.; </w:t>
      </w:r>
      <w:r w:rsidRPr="00F779CA">
        <w:rPr>
          <w:rFonts w:ascii="Arial" w:hAnsi="Arial" w:cs="Arial"/>
          <w:b/>
          <w:bCs/>
          <w:sz w:val="22"/>
        </w:rPr>
        <w:t xml:space="preserve">Moore, T. W.; </w:t>
      </w:r>
      <w:r w:rsidRPr="00F779CA">
        <w:rPr>
          <w:rFonts w:ascii="Arial" w:hAnsi="Arial" w:cs="Arial"/>
          <w:bCs/>
          <w:sz w:val="22"/>
        </w:rPr>
        <w:t>Driver, T. G.; Miller, L. W. Time-gated detection of cystathionine γ-</w:t>
      </w:r>
      <w:proofErr w:type="spellStart"/>
      <w:r w:rsidRPr="00F779CA">
        <w:rPr>
          <w:rFonts w:ascii="Arial" w:hAnsi="Arial" w:cs="Arial"/>
          <w:bCs/>
          <w:sz w:val="22"/>
        </w:rPr>
        <w:t>lyase</w:t>
      </w:r>
      <w:proofErr w:type="spellEnd"/>
      <w:r w:rsidRPr="00F779CA">
        <w:rPr>
          <w:rFonts w:ascii="Arial" w:hAnsi="Arial" w:cs="Arial"/>
          <w:bCs/>
          <w:sz w:val="22"/>
        </w:rPr>
        <w:t xml:space="preserve"> activity and inhibition with a selective, luminogenic hydrogen sulfide sensor. </w:t>
      </w:r>
      <w:r w:rsidRPr="00F779CA">
        <w:rPr>
          <w:rFonts w:ascii="Arial" w:hAnsi="Arial" w:cs="Arial"/>
          <w:bCs/>
          <w:i/>
          <w:sz w:val="22"/>
        </w:rPr>
        <w:t xml:space="preserve">Chemistry – A European Journal, </w:t>
      </w:r>
      <w:r w:rsidRPr="00F779CA">
        <w:rPr>
          <w:rFonts w:ascii="Arial" w:hAnsi="Arial" w:cs="Arial"/>
          <w:b/>
          <w:bCs/>
          <w:sz w:val="22"/>
        </w:rPr>
        <w:t xml:space="preserve">2017, </w:t>
      </w:r>
      <w:r w:rsidRPr="00F779CA">
        <w:rPr>
          <w:rFonts w:ascii="Arial" w:hAnsi="Arial" w:cs="Arial"/>
          <w:bCs/>
          <w:i/>
          <w:sz w:val="22"/>
        </w:rPr>
        <w:t xml:space="preserve">23, </w:t>
      </w:r>
      <w:r w:rsidRPr="00F779CA">
        <w:rPr>
          <w:rFonts w:ascii="Arial" w:hAnsi="Arial" w:cs="Arial"/>
          <w:bCs/>
          <w:sz w:val="22"/>
        </w:rPr>
        <w:t>752</w:t>
      </w:r>
      <w:r w:rsidR="00132C13">
        <w:rPr>
          <w:rFonts w:ascii="Arial" w:hAnsi="Arial" w:cs="Arial"/>
          <w:sz w:val="22"/>
          <w:szCs w:val="22"/>
        </w:rPr>
        <w:t>–</w:t>
      </w:r>
      <w:r w:rsidRPr="00F779CA">
        <w:rPr>
          <w:rFonts w:ascii="Arial" w:hAnsi="Arial" w:cs="Arial"/>
          <w:bCs/>
          <w:sz w:val="22"/>
        </w:rPr>
        <w:t xml:space="preserve">756. </w:t>
      </w:r>
      <w:r w:rsidRPr="00F779CA">
        <w:rPr>
          <w:rFonts w:ascii="Arial" w:hAnsi="Arial" w:cs="Arial"/>
          <w:b/>
          <w:bCs/>
          <w:sz w:val="22"/>
        </w:rPr>
        <w:t xml:space="preserve">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10.1002/chem.201604786. PMID: 27734530, PMCID: PMC5250566.</w:t>
      </w:r>
    </w:p>
    <w:p w14:paraId="21F9D47E" w14:textId="77777777" w:rsidR="00781817" w:rsidRPr="00F779CA" w:rsidRDefault="00781817" w:rsidP="00F779CA">
      <w:pPr>
        <w:pStyle w:val="ListParagraph"/>
        <w:numPr>
          <w:ilvl w:val="0"/>
          <w:numId w:val="25"/>
        </w:numPr>
        <w:jc w:val="both"/>
        <w:rPr>
          <w:rFonts w:ascii="Arial" w:hAnsi="Arial" w:cs="Arial"/>
          <w:bCs/>
          <w:i/>
          <w:sz w:val="22"/>
        </w:rPr>
      </w:pPr>
      <w:r w:rsidRPr="00F779CA">
        <w:rPr>
          <w:rFonts w:ascii="Arial" w:hAnsi="Arial" w:cs="Arial"/>
          <w:bCs/>
          <w:i/>
          <w:sz w:val="22"/>
        </w:rPr>
        <w:t xml:space="preserve">Artwork selected for Frontispiece (See </w:t>
      </w:r>
      <w:proofErr w:type="spellStart"/>
      <w:r w:rsidRPr="00F779CA">
        <w:rPr>
          <w:rFonts w:ascii="Arial" w:hAnsi="Arial" w:cs="Arial"/>
          <w:bCs/>
          <w:i/>
          <w:sz w:val="22"/>
        </w:rPr>
        <w:t>doi</w:t>
      </w:r>
      <w:proofErr w:type="spellEnd"/>
      <w:r w:rsidRPr="00F779CA">
        <w:rPr>
          <w:rFonts w:ascii="Arial" w:hAnsi="Arial" w:cs="Arial"/>
          <w:bCs/>
          <w:i/>
          <w:sz w:val="22"/>
        </w:rPr>
        <w:t>: 10.1002/chem.201604786)</w:t>
      </w:r>
    </w:p>
    <w:p w14:paraId="0859991A" w14:textId="7CAF6897" w:rsidR="00781817" w:rsidRPr="00F779CA" w:rsidRDefault="00F779CA" w:rsidP="00F779CA">
      <w:pPr>
        <w:pStyle w:val="ListParagraph"/>
        <w:numPr>
          <w:ilvl w:val="0"/>
          <w:numId w:val="23"/>
        </w:numPr>
        <w:ind w:hanging="720"/>
        <w:jc w:val="both"/>
        <w:rPr>
          <w:rFonts w:ascii="Arial" w:hAnsi="Arial" w:cs="Arial"/>
          <w:bCs/>
          <w:sz w:val="22"/>
        </w:rPr>
      </w:pPr>
      <w:r w:rsidRPr="00F779CA">
        <w:rPr>
          <w:rFonts w:ascii="Arial" w:hAnsi="Arial" w:cs="Arial"/>
          <w:bCs/>
          <w:sz w:val="22"/>
        </w:rPr>
        <w:t>S</w:t>
      </w:r>
      <w:r w:rsidR="00781817" w:rsidRPr="00F779CA">
        <w:rPr>
          <w:rFonts w:ascii="Arial" w:hAnsi="Arial" w:cs="Arial"/>
          <w:bCs/>
          <w:sz w:val="22"/>
        </w:rPr>
        <w:t xml:space="preserve">peltz, T. E.; Fanning, S. W.; Mayne, C. G.; Fowler, C.; Tajkhorshid, E.; Greene, G. L.; </w:t>
      </w:r>
      <w:r w:rsidR="00781817" w:rsidRPr="00F779CA">
        <w:rPr>
          <w:rFonts w:ascii="Arial" w:hAnsi="Arial" w:cs="Arial"/>
          <w:b/>
          <w:bCs/>
          <w:sz w:val="22"/>
        </w:rPr>
        <w:t xml:space="preserve">Moore, T. W. </w:t>
      </w:r>
      <w:r w:rsidR="00781817" w:rsidRPr="00F779CA">
        <w:rPr>
          <w:rFonts w:ascii="Arial" w:hAnsi="Arial" w:cs="Arial"/>
          <w:bCs/>
          <w:sz w:val="22"/>
        </w:rPr>
        <w:t xml:space="preserve">Stapled Peptides with γ-Methylated Hydrocarbon Chains for the Estrogen Receptor/Coactivator Interaction. </w:t>
      </w:r>
      <w:r w:rsidR="00781817" w:rsidRPr="00F779CA">
        <w:rPr>
          <w:rFonts w:ascii="Arial" w:hAnsi="Arial" w:cs="Arial"/>
          <w:bCs/>
          <w:i/>
          <w:sz w:val="22"/>
        </w:rPr>
        <w:t xml:space="preserve">Angewandte Chemie International Edition </w:t>
      </w:r>
      <w:r w:rsidR="00781817" w:rsidRPr="00F779CA">
        <w:rPr>
          <w:rFonts w:ascii="Arial" w:hAnsi="Arial" w:cs="Arial"/>
          <w:b/>
          <w:bCs/>
          <w:sz w:val="22"/>
        </w:rPr>
        <w:t xml:space="preserve">2016, </w:t>
      </w:r>
      <w:r w:rsidR="00781817" w:rsidRPr="00F779CA">
        <w:rPr>
          <w:rFonts w:ascii="Arial" w:hAnsi="Arial" w:cs="Arial"/>
          <w:bCs/>
          <w:i/>
          <w:sz w:val="22"/>
        </w:rPr>
        <w:t xml:space="preserve">55, </w:t>
      </w:r>
      <w:r w:rsidR="00781817" w:rsidRPr="00F779CA">
        <w:rPr>
          <w:rFonts w:ascii="Arial" w:hAnsi="Arial" w:cs="Arial"/>
          <w:bCs/>
          <w:sz w:val="22"/>
        </w:rPr>
        <w:t>4252</w:t>
      </w:r>
      <w:r w:rsidR="00132C13">
        <w:rPr>
          <w:rFonts w:ascii="Arial" w:hAnsi="Arial" w:cs="Arial"/>
          <w:sz w:val="22"/>
          <w:szCs w:val="22"/>
        </w:rPr>
        <w:t>–</w:t>
      </w:r>
      <w:r w:rsidR="00781817" w:rsidRPr="00F779CA">
        <w:rPr>
          <w:rFonts w:ascii="Arial" w:hAnsi="Arial" w:cs="Arial"/>
          <w:bCs/>
          <w:sz w:val="22"/>
        </w:rPr>
        <w:t>4255.</w:t>
      </w:r>
      <w:r w:rsidR="00781817" w:rsidRPr="00343D12">
        <w:t xml:space="preserve"> </w:t>
      </w:r>
      <w:proofErr w:type="spellStart"/>
      <w:proofErr w:type="gramStart"/>
      <w:r w:rsidR="00781817" w:rsidRPr="00F779CA">
        <w:rPr>
          <w:rFonts w:ascii="Arial" w:hAnsi="Arial" w:cs="Arial"/>
          <w:bCs/>
          <w:sz w:val="22"/>
        </w:rPr>
        <w:t>doi</w:t>
      </w:r>
      <w:proofErr w:type="spellEnd"/>
      <w:proofErr w:type="gramEnd"/>
      <w:r w:rsidR="00781817" w:rsidRPr="00F779CA">
        <w:rPr>
          <w:rFonts w:ascii="Arial" w:hAnsi="Arial" w:cs="Arial"/>
          <w:bCs/>
          <w:sz w:val="22"/>
        </w:rPr>
        <w:t xml:space="preserve">: 10.1002/anie.201510557 and 10.1002/ange.201510557. PMID: 26928945, PMCID: PMC4964982. </w:t>
      </w:r>
    </w:p>
    <w:p w14:paraId="70533E2E" w14:textId="77777777" w:rsidR="00781817" w:rsidRPr="00F779CA" w:rsidRDefault="00781817" w:rsidP="00F779CA">
      <w:pPr>
        <w:pStyle w:val="ListParagraph"/>
        <w:numPr>
          <w:ilvl w:val="0"/>
          <w:numId w:val="24"/>
        </w:numPr>
        <w:jc w:val="both"/>
        <w:rPr>
          <w:rFonts w:ascii="Arial" w:hAnsi="Arial" w:cs="Arial"/>
          <w:bCs/>
          <w:sz w:val="22"/>
        </w:rPr>
      </w:pPr>
      <w:r w:rsidRPr="00F779CA">
        <w:rPr>
          <w:rFonts w:ascii="Arial" w:hAnsi="Arial" w:cs="Arial"/>
          <w:bCs/>
          <w:sz w:val="22"/>
        </w:rPr>
        <w:t>Chosen by editors as “Hot Paper” for “importance in a rapidly evolving field of high current interest”</w:t>
      </w:r>
    </w:p>
    <w:p w14:paraId="44854C58" w14:textId="77777777" w:rsidR="00781817" w:rsidRPr="00F779CA" w:rsidRDefault="00781817" w:rsidP="00F779CA">
      <w:pPr>
        <w:pStyle w:val="ListParagraph"/>
        <w:numPr>
          <w:ilvl w:val="0"/>
          <w:numId w:val="24"/>
        </w:numPr>
        <w:jc w:val="both"/>
        <w:rPr>
          <w:rFonts w:ascii="Arial" w:hAnsi="Arial" w:cs="Arial"/>
          <w:bCs/>
          <w:i/>
          <w:sz w:val="22"/>
        </w:rPr>
      </w:pPr>
      <w:r w:rsidRPr="00F779CA">
        <w:rPr>
          <w:rFonts w:ascii="Arial" w:hAnsi="Arial" w:cs="Arial"/>
          <w:bCs/>
          <w:sz w:val="22"/>
        </w:rPr>
        <w:t xml:space="preserve">Artwork selected for Inside Cover (See </w:t>
      </w:r>
      <w:proofErr w:type="spellStart"/>
      <w:r w:rsidRPr="00F779CA">
        <w:rPr>
          <w:rFonts w:ascii="Arial" w:hAnsi="Arial" w:cs="Arial"/>
          <w:bCs/>
          <w:sz w:val="22"/>
        </w:rPr>
        <w:t>doi</w:t>
      </w:r>
      <w:proofErr w:type="spellEnd"/>
      <w:r w:rsidRPr="00F779CA">
        <w:rPr>
          <w:rFonts w:ascii="Arial" w:hAnsi="Arial" w:cs="Arial"/>
          <w:bCs/>
          <w:sz w:val="22"/>
        </w:rPr>
        <w:t>: 10.1002/anie.201601641)</w:t>
      </w:r>
    </w:p>
    <w:p w14:paraId="48CE9985" w14:textId="48B152BC" w:rsidR="00781817" w:rsidRPr="00F779CA" w:rsidRDefault="00781817" w:rsidP="00F779CA">
      <w:pPr>
        <w:pStyle w:val="ListParagraph"/>
        <w:numPr>
          <w:ilvl w:val="0"/>
          <w:numId w:val="23"/>
        </w:numPr>
        <w:ind w:hanging="720"/>
        <w:jc w:val="both"/>
        <w:rPr>
          <w:rFonts w:ascii="Arial" w:hAnsi="Arial" w:cs="Arial"/>
          <w:bCs/>
          <w:sz w:val="22"/>
        </w:rPr>
      </w:pPr>
      <w:proofErr w:type="spellStart"/>
      <w:r w:rsidRPr="00F779CA">
        <w:rPr>
          <w:rFonts w:ascii="Arial" w:hAnsi="Arial" w:cs="Arial"/>
          <w:bCs/>
          <w:sz w:val="22"/>
        </w:rPr>
        <w:lastRenderedPageBreak/>
        <w:t>Xiong</w:t>
      </w:r>
      <w:proofErr w:type="spellEnd"/>
      <w:r w:rsidRPr="00F779CA">
        <w:rPr>
          <w:rFonts w:ascii="Arial" w:hAnsi="Arial" w:cs="Arial"/>
          <w:bCs/>
          <w:sz w:val="22"/>
        </w:rPr>
        <w:t xml:space="preserve">, R.; Patel, H.; </w:t>
      </w:r>
      <w:proofErr w:type="spellStart"/>
      <w:r w:rsidRPr="00F779CA">
        <w:rPr>
          <w:rFonts w:ascii="Arial" w:hAnsi="Arial" w:cs="Arial"/>
          <w:bCs/>
          <w:sz w:val="22"/>
        </w:rPr>
        <w:t>Gutgesell</w:t>
      </w:r>
      <w:proofErr w:type="spellEnd"/>
      <w:r w:rsidRPr="00F779CA">
        <w:rPr>
          <w:rFonts w:ascii="Arial" w:hAnsi="Arial" w:cs="Arial"/>
          <w:bCs/>
          <w:sz w:val="22"/>
        </w:rPr>
        <w:t xml:space="preserve">, L.; Zhao, J.; Delgado-Rivera, L.; Pham, T.; Zhao, H.; Carlson, K. E.; Martin, T. F.; Katzenellenbogen, J. A.; </w:t>
      </w:r>
      <w:r w:rsidRPr="00F779CA">
        <w:rPr>
          <w:rFonts w:ascii="Arial" w:hAnsi="Arial" w:cs="Arial"/>
          <w:b/>
          <w:bCs/>
          <w:sz w:val="22"/>
        </w:rPr>
        <w:t>Moore, T. W.;</w:t>
      </w:r>
      <w:r w:rsidRPr="00F779CA">
        <w:rPr>
          <w:rFonts w:ascii="Arial" w:hAnsi="Arial" w:cs="Arial"/>
          <w:bCs/>
          <w:sz w:val="22"/>
        </w:rPr>
        <w:t xml:space="preserve"> </w:t>
      </w:r>
      <w:proofErr w:type="spellStart"/>
      <w:r w:rsidRPr="00F779CA">
        <w:rPr>
          <w:rFonts w:ascii="Arial" w:hAnsi="Arial" w:cs="Arial"/>
          <w:bCs/>
          <w:sz w:val="22"/>
        </w:rPr>
        <w:t>Tonetti</w:t>
      </w:r>
      <w:proofErr w:type="spellEnd"/>
      <w:r w:rsidRPr="00F779CA">
        <w:rPr>
          <w:rFonts w:ascii="Arial" w:hAnsi="Arial" w:cs="Arial"/>
          <w:bCs/>
          <w:sz w:val="22"/>
        </w:rPr>
        <w:t>, D.; Thatcher, G. R. J. Selective human Estrogen Receptor Partial Agonists (</w:t>
      </w:r>
      <w:proofErr w:type="spellStart"/>
      <w:r w:rsidRPr="00F779CA">
        <w:rPr>
          <w:rFonts w:ascii="Arial" w:hAnsi="Arial" w:cs="Arial"/>
          <w:bCs/>
          <w:sz w:val="22"/>
        </w:rPr>
        <w:t>ShERPAs</w:t>
      </w:r>
      <w:proofErr w:type="spellEnd"/>
      <w:r w:rsidRPr="00F779CA">
        <w:rPr>
          <w:rFonts w:ascii="Arial" w:hAnsi="Arial" w:cs="Arial"/>
          <w:bCs/>
          <w:sz w:val="22"/>
        </w:rPr>
        <w:t>) for Tamoxifen-Resistant Breast Cancer.</w:t>
      </w:r>
      <w:r w:rsidRPr="00F779CA">
        <w:rPr>
          <w:rFonts w:ascii="Arial" w:hAnsi="Arial" w:cs="Arial"/>
          <w:bCs/>
          <w:i/>
          <w:sz w:val="22"/>
        </w:rPr>
        <w:t xml:space="preserve"> Journal of Medicinal Chemistry</w:t>
      </w:r>
      <w:r w:rsidRPr="00F779CA">
        <w:rPr>
          <w:rFonts w:ascii="Arial" w:hAnsi="Arial" w:cs="Arial"/>
          <w:bCs/>
          <w:sz w:val="22"/>
        </w:rPr>
        <w:t xml:space="preserve"> </w:t>
      </w:r>
      <w:r w:rsidRPr="00F779CA">
        <w:rPr>
          <w:rFonts w:ascii="Arial" w:hAnsi="Arial" w:cs="Arial"/>
          <w:b/>
          <w:bCs/>
          <w:sz w:val="22"/>
        </w:rPr>
        <w:t xml:space="preserve">2016, </w:t>
      </w:r>
      <w:r w:rsidRPr="00F779CA">
        <w:rPr>
          <w:rFonts w:ascii="Arial" w:hAnsi="Arial" w:cs="Arial"/>
          <w:bCs/>
          <w:i/>
          <w:sz w:val="22"/>
        </w:rPr>
        <w:t>59</w:t>
      </w:r>
      <w:r w:rsidRPr="00F779CA">
        <w:rPr>
          <w:rFonts w:ascii="Arial" w:hAnsi="Arial" w:cs="Arial"/>
          <w:bCs/>
          <w:sz w:val="22"/>
        </w:rPr>
        <w:t>, 219</w:t>
      </w:r>
      <w:r w:rsidR="00132C13">
        <w:rPr>
          <w:rFonts w:ascii="Arial" w:hAnsi="Arial" w:cs="Arial"/>
          <w:sz w:val="22"/>
          <w:szCs w:val="22"/>
        </w:rPr>
        <w:t>–</w:t>
      </w:r>
      <w:r w:rsidRPr="00F779CA">
        <w:rPr>
          <w:rFonts w:ascii="Arial" w:hAnsi="Arial" w:cs="Arial"/>
          <w:bCs/>
          <w:sz w:val="22"/>
        </w:rPr>
        <w:t xml:space="preserve">237.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10.1021/acs.jmedchem.5b01276</w:t>
      </w:r>
      <w:r w:rsidRPr="00F779CA">
        <w:rPr>
          <w:rFonts w:ascii="Arial" w:hAnsi="Arial" w:cs="Arial"/>
          <w:bCs/>
          <w:i/>
          <w:sz w:val="22"/>
        </w:rPr>
        <w:t xml:space="preserve">. </w:t>
      </w:r>
      <w:r w:rsidRPr="00F779CA">
        <w:rPr>
          <w:rFonts w:ascii="Arial" w:hAnsi="Arial" w:cs="Arial"/>
          <w:bCs/>
          <w:sz w:val="22"/>
        </w:rPr>
        <w:t>PMID: 26681208,</w:t>
      </w:r>
      <w:r w:rsidRPr="00D218E3">
        <w:t xml:space="preserve"> </w:t>
      </w:r>
      <w:r w:rsidRPr="00F779CA">
        <w:rPr>
          <w:rFonts w:ascii="Arial" w:hAnsi="Arial" w:cs="Arial"/>
          <w:bCs/>
          <w:sz w:val="22"/>
        </w:rPr>
        <w:t xml:space="preserve">PMCID: PMC4779956. </w:t>
      </w:r>
    </w:p>
    <w:p w14:paraId="38E45D15" w14:textId="4BA5D062" w:rsidR="00781817" w:rsidRPr="00F779CA" w:rsidRDefault="00781817" w:rsidP="00F779CA">
      <w:pPr>
        <w:pStyle w:val="ListParagraph"/>
        <w:numPr>
          <w:ilvl w:val="0"/>
          <w:numId w:val="23"/>
        </w:numPr>
        <w:ind w:hanging="720"/>
        <w:jc w:val="both"/>
        <w:rPr>
          <w:rFonts w:ascii="Arial" w:hAnsi="Arial" w:cs="Arial"/>
          <w:b/>
          <w:bCs/>
          <w:sz w:val="22"/>
        </w:rPr>
      </w:pPr>
      <w:r w:rsidRPr="00F779CA">
        <w:rPr>
          <w:rFonts w:ascii="Arial" w:hAnsi="Arial" w:cs="Arial"/>
          <w:bCs/>
          <w:sz w:val="22"/>
        </w:rPr>
        <w:t xml:space="preserve">Jain, A. D.; </w:t>
      </w:r>
      <w:proofErr w:type="spellStart"/>
      <w:r w:rsidRPr="00F779CA">
        <w:rPr>
          <w:rFonts w:ascii="Arial" w:hAnsi="Arial" w:cs="Arial"/>
          <w:bCs/>
          <w:sz w:val="22"/>
        </w:rPr>
        <w:t>Potteti</w:t>
      </w:r>
      <w:proofErr w:type="spellEnd"/>
      <w:r w:rsidRPr="00F779CA">
        <w:rPr>
          <w:rFonts w:ascii="Arial" w:hAnsi="Arial" w:cs="Arial"/>
          <w:bCs/>
          <w:sz w:val="22"/>
        </w:rPr>
        <w:t xml:space="preserve">, H.; Richardson, B. G.; Kingsley, L.; Luciano, J. P.; </w:t>
      </w:r>
      <w:proofErr w:type="spellStart"/>
      <w:r w:rsidRPr="00F779CA">
        <w:rPr>
          <w:rFonts w:ascii="Arial" w:hAnsi="Arial" w:cs="Arial"/>
          <w:bCs/>
          <w:sz w:val="22"/>
        </w:rPr>
        <w:t>Ryuzoji</w:t>
      </w:r>
      <w:proofErr w:type="spellEnd"/>
      <w:r w:rsidRPr="00F779CA">
        <w:rPr>
          <w:rFonts w:ascii="Arial" w:hAnsi="Arial" w:cs="Arial"/>
          <w:bCs/>
          <w:sz w:val="22"/>
        </w:rPr>
        <w:t xml:space="preserve">, A. F.; Lee, H.; </w:t>
      </w:r>
      <w:proofErr w:type="spellStart"/>
      <w:r w:rsidRPr="00F779CA">
        <w:rPr>
          <w:rFonts w:ascii="Arial" w:hAnsi="Arial" w:cs="Arial"/>
          <w:bCs/>
          <w:sz w:val="22"/>
        </w:rPr>
        <w:t>Krunic</w:t>
      </w:r>
      <w:proofErr w:type="spellEnd"/>
      <w:r w:rsidRPr="00F779CA">
        <w:rPr>
          <w:rFonts w:ascii="Arial" w:hAnsi="Arial" w:cs="Arial"/>
          <w:bCs/>
          <w:sz w:val="22"/>
        </w:rPr>
        <w:t xml:space="preserve">, A.; Mesecar, A. D.; Reddy, S. P.; </w:t>
      </w:r>
      <w:r w:rsidRPr="00F779CA">
        <w:rPr>
          <w:rFonts w:ascii="Arial" w:hAnsi="Arial" w:cs="Arial"/>
          <w:b/>
          <w:bCs/>
          <w:sz w:val="22"/>
        </w:rPr>
        <w:t xml:space="preserve">Moore, T. W. </w:t>
      </w:r>
      <w:r w:rsidRPr="00F779CA">
        <w:rPr>
          <w:rFonts w:ascii="Arial" w:hAnsi="Arial" w:cs="Arial"/>
          <w:bCs/>
          <w:sz w:val="22"/>
        </w:rPr>
        <w:t xml:space="preserve">Probing the Structural Requirements of Non-electrophilic Naphthalene-Based Nrf2 Activators. </w:t>
      </w:r>
      <w:r w:rsidRPr="00F779CA">
        <w:rPr>
          <w:rFonts w:ascii="Arial" w:hAnsi="Arial" w:cs="Arial"/>
          <w:bCs/>
          <w:i/>
          <w:sz w:val="22"/>
        </w:rPr>
        <w:t xml:space="preserve">European Journal of Medicinal Chemistry </w:t>
      </w:r>
      <w:r w:rsidRPr="00F779CA">
        <w:rPr>
          <w:rFonts w:ascii="Arial" w:hAnsi="Arial" w:cs="Arial"/>
          <w:b/>
          <w:bCs/>
          <w:sz w:val="22"/>
        </w:rPr>
        <w:t>2015,</w:t>
      </w:r>
      <w:r w:rsidRPr="00F779CA">
        <w:rPr>
          <w:rFonts w:ascii="Arial" w:hAnsi="Arial" w:cs="Arial"/>
          <w:bCs/>
          <w:i/>
          <w:sz w:val="22"/>
        </w:rPr>
        <w:t xml:space="preserve">103, </w:t>
      </w:r>
      <w:r w:rsidRPr="00F779CA">
        <w:rPr>
          <w:rFonts w:ascii="Arial" w:hAnsi="Arial" w:cs="Arial"/>
          <w:bCs/>
          <w:sz w:val="22"/>
        </w:rPr>
        <w:t>252</w:t>
      </w:r>
      <w:r w:rsidR="00132C13">
        <w:rPr>
          <w:rFonts w:ascii="Arial" w:hAnsi="Arial" w:cs="Arial"/>
          <w:sz w:val="22"/>
          <w:szCs w:val="22"/>
        </w:rPr>
        <w:t>–</w:t>
      </w:r>
      <w:r w:rsidRPr="00F779CA">
        <w:rPr>
          <w:rFonts w:ascii="Arial" w:hAnsi="Arial" w:cs="Arial"/>
          <w:bCs/>
          <w:sz w:val="22"/>
        </w:rPr>
        <w:t>268. doi:10.1016/j.ejmech.2015.08.049. PMID: 26363505, PMCID: PMC4600463.</w:t>
      </w:r>
    </w:p>
    <w:p w14:paraId="2BD3B955" w14:textId="1F80DACA" w:rsidR="00781817" w:rsidRPr="00F779CA" w:rsidRDefault="00781817" w:rsidP="00F779CA">
      <w:pPr>
        <w:pStyle w:val="ListParagraph"/>
        <w:numPr>
          <w:ilvl w:val="0"/>
          <w:numId w:val="23"/>
        </w:numPr>
        <w:ind w:hanging="720"/>
        <w:jc w:val="both"/>
        <w:rPr>
          <w:rFonts w:ascii="Arial" w:hAnsi="Arial" w:cs="Arial"/>
          <w:b/>
          <w:bCs/>
          <w:sz w:val="22"/>
        </w:rPr>
      </w:pPr>
      <w:r w:rsidRPr="00F779CA">
        <w:rPr>
          <w:rFonts w:ascii="Arial" w:hAnsi="Arial" w:cs="Arial"/>
          <w:bCs/>
          <w:sz w:val="22"/>
        </w:rPr>
        <w:t xml:space="preserve">Richardson, B. G.; Jain, A. D.; Speltz, T. E.; </w:t>
      </w:r>
      <w:r w:rsidRPr="00F779CA">
        <w:rPr>
          <w:rFonts w:ascii="Arial" w:hAnsi="Arial" w:cs="Arial"/>
          <w:b/>
          <w:bCs/>
          <w:sz w:val="22"/>
        </w:rPr>
        <w:t xml:space="preserve">Moore, T. W. </w:t>
      </w:r>
      <w:r w:rsidRPr="00F779CA">
        <w:rPr>
          <w:rFonts w:ascii="Arial" w:hAnsi="Arial" w:cs="Arial"/>
          <w:bCs/>
          <w:sz w:val="22"/>
        </w:rPr>
        <w:t xml:space="preserve">Non-electrophilic modulators of the canonical Keap1/Nrf2 pathway. </w:t>
      </w:r>
      <w:r w:rsidRPr="00F779CA">
        <w:rPr>
          <w:rFonts w:ascii="Arial" w:hAnsi="Arial" w:cs="Arial"/>
          <w:bCs/>
          <w:i/>
          <w:sz w:val="22"/>
        </w:rPr>
        <w:t xml:space="preserve">Bioorganic and Medicinal Chemistry Letters </w:t>
      </w:r>
      <w:r w:rsidRPr="00F779CA">
        <w:rPr>
          <w:rFonts w:ascii="Arial" w:hAnsi="Arial" w:cs="Arial"/>
          <w:b/>
          <w:bCs/>
          <w:sz w:val="22"/>
        </w:rPr>
        <w:t xml:space="preserve">2015, </w:t>
      </w:r>
      <w:r w:rsidRPr="00F779CA">
        <w:rPr>
          <w:rFonts w:ascii="Arial" w:hAnsi="Arial" w:cs="Arial"/>
          <w:bCs/>
          <w:i/>
          <w:sz w:val="22"/>
        </w:rPr>
        <w:t xml:space="preserve">25, </w:t>
      </w:r>
      <w:r w:rsidRPr="00F779CA">
        <w:rPr>
          <w:rFonts w:ascii="Arial" w:hAnsi="Arial" w:cs="Arial"/>
          <w:bCs/>
          <w:sz w:val="22"/>
        </w:rPr>
        <w:t>2261</w:t>
      </w:r>
      <w:r w:rsidR="00132C13">
        <w:rPr>
          <w:rFonts w:ascii="Arial" w:hAnsi="Arial" w:cs="Arial"/>
          <w:sz w:val="22"/>
          <w:szCs w:val="22"/>
        </w:rPr>
        <w:t>–</w:t>
      </w:r>
      <w:r w:rsidRPr="00F779CA">
        <w:rPr>
          <w:rFonts w:ascii="Arial" w:hAnsi="Arial" w:cs="Arial"/>
          <w:bCs/>
          <w:sz w:val="22"/>
        </w:rPr>
        <w:t>2268.</w:t>
      </w:r>
      <w:r w:rsidRPr="00F779CA">
        <w:rPr>
          <w:rFonts w:ascii="Arial" w:hAnsi="Arial" w:cs="Arial"/>
          <w:b/>
          <w:bCs/>
          <w:sz w:val="22"/>
        </w:rPr>
        <w:t xml:space="preserve"> </w:t>
      </w:r>
      <w:r w:rsidRPr="00F779CA">
        <w:rPr>
          <w:rFonts w:ascii="Arial" w:hAnsi="Arial" w:cs="Arial"/>
          <w:bCs/>
          <w:sz w:val="22"/>
        </w:rPr>
        <w:t>doi:10.1016/j.bmcl.2015.04.019. PMID: 25937010, PMCID:</w:t>
      </w:r>
      <w:r w:rsidRPr="006A6E52">
        <w:t xml:space="preserve"> </w:t>
      </w:r>
      <w:r w:rsidRPr="00F779CA">
        <w:rPr>
          <w:rFonts w:ascii="Arial" w:hAnsi="Arial" w:cs="Arial"/>
          <w:bCs/>
          <w:sz w:val="22"/>
        </w:rPr>
        <w:t>PMC4643947. (literature review)</w:t>
      </w:r>
    </w:p>
    <w:p w14:paraId="0015FD2F" w14:textId="77777777" w:rsidR="00077C9D" w:rsidRPr="00077C9D" w:rsidRDefault="00077C9D" w:rsidP="00077C9D">
      <w:pPr>
        <w:pStyle w:val="ListParagraph"/>
        <w:rPr>
          <w:rFonts w:ascii="Arial" w:hAnsi="Arial" w:cs="Arial"/>
          <w:b/>
          <w:bCs/>
          <w:sz w:val="22"/>
          <w:u w:val="single"/>
        </w:rPr>
      </w:pPr>
    </w:p>
    <w:p w14:paraId="669E9D0F" w14:textId="77777777" w:rsidR="00781817" w:rsidRPr="00077C9D" w:rsidRDefault="00781817" w:rsidP="00077C9D">
      <w:pPr>
        <w:pStyle w:val="ListParagraph"/>
        <w:ind w:left="0"/>
        <w:jc w:val="center"/>
        <w:rPr>
          <w:rFonts w:ascii="Arial" w:hAnsi="Arial" w:cs="Arial"/>
          <w:b/>
          <w:bCs/>
          <w:sz w:val="22"/>
          <w:u w:val="single"/>
        </w:rPr>
      </w:pPr>
      <w:r w:rsidRPr="00077C9D">
        <w:rPr>
          <w:rFonts w:ascii="Arial" w:hAnsi="Arial" w:cs="Arial"/>
          <w:b/>
          <w:bCs/>
          <w:sz w:val="22"/>
          <w:u w:val="single"/>
        </w:rPr>
        <w:t>Publications from Mentored Career</w:t>
      </w:r>
    </w:p>
    <w:p w14:paraId="6DFC3000" w14:textId="77777777" w:rsidR="00781817" w:rsidRDefault="00781817" w:rsidP="00781817">
      <w:pPr>
        <w:jc w:val="both"/>
        <w:rPr>
          <w:rFonts w:ascii="Arial" w:hAnsi="Arial" w:cs="Arial"/>
          <w:bCs/>
          <w:sz w:val="22"/>
        </w:rPr>
      </w:pPr>
    </w:p>
    <w:p w14:paraId="7ECA5885" w14:textId="77777777" w:rsidR="00781817" w:rsidRDefault="00781817" w:rsidP="00781817">
      <w:pPr>
        <w:jc w:val="both"/>
        <w:rPr>
          <w:rFonts w:ascii="Arial" w:hAnsi="Arial" w:cs="Arial"/>
          <w:b/>
          <w:bCs/>
          <w:sz w:val="22"/>
        </w:rPr>
      </w:pPr>
      <w:r>
        <w:rPr>
          <w:rFonts w:ascii="Arial" w:hAnsi="Arial" w:cs="Arial"/>
          <w:b/>
          <w:bCs/>
          <w:sz w:val="22"/>
        </w:rPr>
        <w:t>Peer-reviewed Journal Articles</w:t>
      </w:r>
    </w:p>
    <w:p w14:paraId="33B2F581" w14:textId="7A3DACEF"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Zhu, S.; </w:t>
      </w:r>
      <w:proofErr w:type="spellStart"/>
      <w:r w:rsidRPr="00F779CA">
        <w:rPr>
          <w:rFonts w:ascii="Arial" w:hAnsi="Arial" w:cs="Arial"/>
          <w:bCs/>
          <w:sz w:val="22"/>
        </w:rPr>
        <w:t>Kisiel</w:t>
      </w:r>
      <w:proofErr w:type="spellEnd"/>
      <w:r w:rsidRPr="00F779CA">
        <w:rPr>
          <w:rFonts w:ascii="Arial" w:hAnsi="Arial" w:cs="Arial"/>
          <w:bCs/>
          <w:sz w:val="22"/>
        </w:rPr>
        <w:t xml:space="preserve">, W.; Lu, Y. J.; Petersen, L. C.; </w:t>
      </w:r>
      <w:proofErr w:type="spellStart"/>
      <w:r w:rsidRPr="00F779CA">
        <w:rPr>
          <w:rFonts w:ascii="Arial" w:hAnsi="Arial" w:cs="Arial"/>
          <w:bCs/>
          <w:sz w:val="22"/>
        </w:rPr>
        <w:t>Ndungu</w:t>
      </w:r>
      <w:proofErr w:type="spellEnd"/>
      <w:r w:rsidRPr="00F779CA">
        <w:rPr>
          <w:rFonts w:ascii="Arial" w:hAnsi="Arial" w:cs="Arial"/>
          <w:bCs/>
          <w:sz w:val="22"/>
        </w:rPr>
        <w:t xml:space="preserve">, J. M.; </w:t>
      </w:r>
      <w:r w:rsidRPr="00F779CA">
        <w:rPr>
          <w:rFonts w:ascii="Arial" w:hAnsi="Arial" w:cs="Arial"/>
          <w:b/>
          <w:bCs/>
          <w:sz w:val="22"/>
        </w:rPr>
        <w:t>Moore, T. W.;</w:t>
      </w:r>
      <w:r w:rsidRPr="00F779CA">
        <w:rPr>
          <w:rFonts w:ascii="Arial" w:hAnsi="Arial" w:cs="Arial"/>
          <w:bCs/>
          <w:sz w:val="22"/>
        </w:rPr>
        <w:t xml:space="preserve"> Parker, E. T.; Sun, A.; </w:t>
      </w:r>
      <w:proofErr w:type="spellStart"/>
      <w:r w:rsidRPr="00F779CA">
        <w:rPr>
          <w:rFonts w:ascii="Arial" w:hAnsi="Arial" w:cs="Arial"/>
          <w:bCs/>
          <w:sz w:val="22"/>
        </w:rPr>
        <w:t>Sarkaria</w:t>
      </w:r>
      <w:proofErr w:type="spellEnd"/>
      <w:r w:rsidRPr="00F779CA">
        <w:rPr>
          <w:rFonts w:ascii="Arial" w:hAnsi="Arial" w:cs="Arial"/>
          <w:bCs/>
          <w:sz w:val="22"/>
        </w:rPr>
        <w:t>, J. N.; Snyder, J. P.; Liotta, D. C.; Brat, D. J.; El-</w:t>
      </w:r>
      <w:proofErr w:type="spellStart"/>
      <w:r w:rsidRPr="00F779CA">
        <w:rPr>
          <w:rFonts w:ascii="Arial" w:hAnsi="Arial" w:cs="Arial"/>
          <w:bCs/>
          <w:sz w:val="22"/>
        </w:rPr>
        <w:t>Rayes</w:t>
      </w:r>
      <w:proofErr w:type="spellEnd"/>
      <w:r w:rsidRPr="00F779CA">
        <w:rPr>
          <w:rFonts w:ascii="Arial" w:hAnsi="Arial" w:cs="Arial"/>
          <w:bCs/>
          <w:sz w:val="22"/>
        </w:rPr>
        <w:t xml:space="preserve">, B. F.; Shoji, M. Visualizing cancer and response to therapy </w:t>
      </w:r>
      <w:r w:rsidRPr="00F779CA">
        <w:rPr>
          <w:rFonts w:ascii="Arial" w:hAnsi="Arial" w:cs="Arial"/>
          <w:bCs/>
          <w:i/>
          <w:sz w:val="22"/>
        </w:rPr>
        <w:t xml:space="preserve">in vivo </w:t>
      </w:r>
      <w:r w:rsidRPr="00F779CA">
        <w:rPr>
          <w:rFonts w:ascii="Arial" w:hAnsi="Arial" w:cs="Arial"/>
          <w:bCs/>
          <w:sz w:val="22"/>
        </w:rPr>
        <w:t xml:space="preserve">using Cy5.5-labeled factor </w:t>
      </w:r>
      <w:proofErr w:type="spellStart"/>
      <w:r w:rsidRPr="00F779CA">
        <w:rPr>
          <w:rFonts w:ascii="Arial" w:hAnsi="Arial" w:cs="Arial"/>
          <w:bCs/>
          <w:sz w:val="22"/>
        </w:rPr>
        <w:t>VIIa</w:t>
      </w:r>
      <w:proofErr w:type="spellEnd"/>
      <w:r w:rsidRPr="00F779CA">
        <w:rPr>
          <w:rFonts w:ascii="Arial" w:hAnsi="Arial" w:cs="Arial"/>
          <w:bCs/>
          <w:sz w:val="22"/>
        </w:rPr>
        <w:t xml:space="preserve"> and anti-tissue factor antibody. </w:t>
      </w:r>
      <w:r w:rsidRPr="00F779CA">
        <w:rPr>
          <w:rFonts w:ascii="Arial" w:hAnsi="Arial" w:cs="Arial"/>
          <w:bCs/>
          <w:i/>
          <w:sz w:val="22"/>
        </w:rPr>
        <w:t>Journal of Drug Targeting</w:t>
      </w:r>
      <w:r w:rsidRPr="00F779CA">
        <w:rPr>
          <w:rFonts w:ascii="Arial" w:hAnsi="Arial" w:cs="Arial"/>
          <w:b/>
          <w:bCs/>
          <w:sz w:val="22"/>
        </w:rPr>
        <w:t xml:space="preserve"> 2014,</w:t>
      </w:r>
      <w:r w:rsidRPr="00F779CA">
        <w:rPr>
          <w:rFonts w:ascii="Arial" w:hAnsi="Arial" w:cs="Arial"/>
          <w:bCs/>
          <w:i/>
          <w:sz w:val="22"/>
        </w:rPr>
        <w:t xml:space="preserve"> 23, </w:t>
      </w:r>
      <w:r w:rsidRPr="00F779CA">
        <w:rPr>
          <w:rFonts w:ascii="Arial" w:hAnsi="Arial" w:cs="Arial"/>
          <w:bCs/>
          <w:sz w:val="22"/>
        </w:rPr>
        <w:t>257</w:t>
      </w:r>
      <w:r w:rsidR="00132C13">
        <w:rPr>
          <w:rFonts w:ascii="Arial" w:hAnsi="Arial" w:cs="Arial"/>
          <w:sz w:val="22"/>
          <w:szCs w:val="22"/>
        </w:rPr>
        <w:t>–</w:t>
      </w:r>
      <w:r w:rsidRPr="00F779CA">
        <w:rPr>
          <w:rFonts w:ascii="Arial" w:hAnsi="Arial" w:cs="Arial"/>
          <w:bCs/>
          <w:sz w:val="22"/>
        </w:rPr>
        <w:t xml:space="preserve">265.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xml:space="preserve">: 10.3109/1061186X.2014.988217. PMID: 25510254, PMCID: PMC4625384. </w:t>
      </w:r>
    </w:p>
    <w:p w14:paraId="73813432" w14:textId="77777777"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Zhu, S.; </w:t>
      </w:r>
      <w:proofErr w:type="spellStart"/>
      <w:r w:rsidRPr="00F779CA">
        <w:rPr>
          <w:rFonts w:ascii="Arial" w:hAnsi="Arial" w:cs="Arial"/>
          <w:bCs/>
          <w:sz w:val="22"/>
        </w:rPr>
        <w:t>Kisiel</w:t>
      </w:r>
      <w:proofErr w:type="spellEnd"/>
      <w:r w:rsidRPr="00F779CA">
        <w:rPr>
          <w:rFonts w:ascii="Arial" w:hAnsi="Arial" w:cs="Arial"/>
          <w:bCs/>
          <w:sz w:val="22"/>
        </w:rPr>
        <w:t xml:space="preserve">, W.; Lu, Y. J.; Petersen, L. C.; </w:t>
      </w:r>
      <w:proofErr w:type="spellStart"/>
      <w:r w:rsidRPr="00F779CA">
        <w:rPr>
          <w:rFonts w:ascii="Arial" w:hAnsi="Arial" w:cs="Arial"/>
          <w:bCs/>
          <w:sz w:val="22"/>
        </w:rPr>
        <w:t>Ndungu</w:t>
      </w:r>
      <w:proofErr w:type="spellEnd"/>
      <w:r w:rsidRPr="00F779CA">
        <w:rPr>
          <w:rFonts w:ascii="Arial" w:hAnsi="Arial" w:cs="Arial"/>
          <w:bCs/>
          <w:sz w:val="22"/>
        </w:rPr>
        <w:t xml:space="preserve">, J. M.; </w:t>
      </w:r>
      <w:r w:rsidRPr="00F779CA">
        <w:rPr>
          <w:rFonts w:ascii="Arial" w:hAnsi="Arial" w:cs="Arial"/>
          <w:b/>
          <w:bCs/>
          <w:sz w:val="22"/>
        </w:rPr>
        <w:t>Moore, T. W.;</w:t>
      </w:r>
      <w:r w:rsidRPr="00F779CA">
        <w:rPr>
          <w:rFonts w:ascii="Arial" w:hAnsi="Arial" w:cs="Arial"/>
          <w:bCs/>
          <w:sz w:val="22"/>
        </w:rPr>
        <w:t xml:space="preserve"> Parker, E. T.; Sun, A.; Liotta, D. C.; El-</w:t>
      </w:r>
      <w:proofErr w:type="spellStart"/>
      <w:r w:rsidRPr="00F779CA">
        <w:rPr>
          <w:rFonts w:ascii="Arial" w:hAnsi="Arial" w:cs="Arial"/>
          <w:bCs/>
          <w:sz w:val="22"/>
        </w:rPr>
        <w:t>Rayes</w:t>
      </w:r>
      <w:proofErr w:type="spellEnd"/>
      <w:r w:rsidRPr="00F779CA">
        <w:rPr>
          <w:rFonts w:ascii="Arial" w:hAnsi="Arial" w:cs="Arial"/>
          <w:bCs/>
          <w:sz w:val="22"/>
        </w:rPr>
        <w:t xml:space="preserve">, B. F.; Brat, D. J.; Snyder, J. P.; Shoji, M. Tumor angiogenesis therapy using targeted delivery of paclitaxel to the vasculature of breast cancer metastases. </w:t>
      </w:r>
      <w:r w:rsidRPr="00F779CA">
        <w:rPr>
          <w:rFonts w:ascii="Arial" w:hAnsi="Arial" w:cs="Arial"/>
          <w:bCs/>
          <w:i/>
          <w:sz w:val="22"/>
        </w:rPr>
        <w:t>Journal of Drug Delivery</w:t>
      </w:r>
      <w:r w:rsidRPr="00F779CA">
        <w:rPr>
          <w:rFonts w:ascii="Arial" w:hAnsi="Arial" w:cs="Arial"/>
          <w:b/>
          <w:bCs/>
          <w:sz w:val="22"/>
        </w:rPr>
        <w:t xml:space="preserve"> 2014, </w:t>
      </w:r>
      <w:r w:rsidRPr="00F779CA">
        <w:rPr>
          <w:rFonts w:ascii="Arial" w:hAnsi="Arial" w:cs="Arial"/>
          <w:bCs/>
          <w:i/>
          <w:sz w:val="22"/>
        </w:rPr>
        <w:t>2014,</w:t>
      </w:r>
      <w:r w:rsidRPr="0096159B">
        <w:t xml:space="preserve"> </w:t>
      </w:r>
      <w:r w:rsidRPr="00F779CA">
        <w:rPr>
          <w:rFonts w:ascii="Arial" w:hAnsi="Arial" w:cs="Arial"/>
          <w:bCs/>
          <w:sz w:val="22"/>
        </w:rPr>
        <w:t>Article ID 865732, 12 pages.</w:t>
      </w:r>
      <w:r w:rsidRPr="00F779CA">
        <w:rPr>
          <w:rFonts w:ascii="Arial" w:hAnsi="Arial" w:cs="Arial"/>
          <w:bCs/>
          <w:i/>
          <w:sz w:val="22"/>
        </w:rPr>
        <w:t xml:space="preserve">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xml:space="preserve">: 10.1155/2014/865732.  PMID: 25574399. PMCID: PMC4273585. </w:t>
      </w:r>
    </w:p>
    <w:p w14:paraId="3EBC564E" w14:textId="6E23C8B3"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Grimmer, C.; </w:t>
      </w:r>
      <w:r w:rsidRPr="00F779CA">
        <w:rPr>
          <w:rFonts w:ascii="Arial" w:hAnsi="Arial" w:cs="Arial"/>
          <w:b/>
          <w:bCs/>
          <w:sz w:val="22"/>
        </w:rPr>
        <w:t>Moore, T. W.</w:t>
      </w:r>
      <w:r w:rsidRPr="00F779CA">
        <w:rPr>
          <w:rFonts w:ascii="Arial" w:hAnsi="Arial" w:cs="Arial"/>
          <w:bCs/>
          <w:sz w:val="22"/>
        </w:rPr>
        <w:t xml:space="preserve">; </w:t>
      </w:r>
      <w:proofErr w:type="spellStart"/>
      <w:r w:rsidRPr="00F779CA">
        <w:rPr>
          <w:rFonts w:ascii="Arial" w:hAnsi="Arial" w:cs="Arial"/>
          <w:bCs/>
          <w:sz w:val="22"/>
        </w:rPr>
        <w:t>Padwa</w:t>
      </w:r>
      <w:proofErr w:type="spellEnd"/>
      <w:r w:rsidRPr="00F779CA">
        <w:rPr>
          <w:rFonts w:ascii="Arial" w:hAnsi="Arial" w:cs="Arial"/>
          <w:bCs/>
          <w:sz w:val="22"/>
        </w:rPr>
        <w:t xml:space="preserve">, A.; Prussia, A.; Wells, G.; Wu, S.; Sun, A.; Snyder, J. P. Antiviral </w:t>
      </w:r>
      <w:proofErr w:type="spellStart"/>
      <w:r w:rsidRPr="00F779CA">
        <w:rPr>
          <w:rFonts w:ascii="Arial" w:hAnsi="Arial" w:cs="Arial"/>
          <w:bCs/>
          <w:sz w:val="22"/>
        </w:rPr>
        <w:t>Atropisomers</w:t>
      </w:r>
      <w:proofErr w:type="spellEnd"/>
      <w:r w:rsidRPr="00F779CA">
        <w:rPr>
          <w:rFonts w:ascii="Arial" w:hAnsi="Arial" w:cs="Arial"/>
          <w:bCs/>
          <w:sz w:val="22"/>
        </w:rPr>
        <w:t xml:space="preserve">: Conformational Energy Surfaces by NMR for Host-Directed </w:t>
      </w:r>
      <w:proofErr w:type="spellStart"/>
      <w:r w:rsidRPr="00F779CA">
        <w:rPr>
          <w:rFonts w:ascii="Arial" w:hAnsi="Arial" w:cs="Arial"/>
          <w:bCs/>
          <w:sz w:val="22"/>
        </w:rPr>
        <w:t>Myxovirus</w:t>
      </w:r>
      <w:proofErr w:type="spellEnd"/>
      <w:r w:rsidRPr="00F779CA">
        <w:rPr>
          <w:rFonts w:ascii="Arial" w:hAnsi="Arial" w:cs="Arial"/>
          <w:bCs/>
          <w:sz w:val="22"/>
        </w:rPr>
        <w:t xml:space="preserve"> Blockers. </w:t>
      </w:r>
      <w:r w:rsidRPr="00F779CA">
        <w:rPr>
          <w:rFonts w:ascii="Arial" w:hAnsi="Arial" w:cs="Arial"/>
          <w:bCs/>
          <w:i/>
          <w:sz w:val="22"/>
        </w:rPr>
        <w:t>Journal of Chemical Information and Modeling</w:t>
      </w:r>
      <w:r w:rsidRPr="00F779CA">
        <w:rPr>
          <w:rFonts w:ascii="Arial" w:hAnsi="Arial" w:cs="Arial"/>
          <w:bCs/>
          <w:sz w:val="22"/>
        </w:rPr>
        <w:t xml:space="preserve"> </w:t>
      </w:r>
      <w:r w:rsidRPr="00F779CA">
        <w:rPr>
          <w:rFonts w:ascii="Arial" w:hAnsi="Arial" w:cs="Arial"/>
          <w:b/>
          <w:bCs/>
          <w:sz w:val="22"/>
        </w:rPr>
        <w:t xml:space="preserve">2014, </w:t>
      </w:r>
      <w:r w:rsidRPr="00F779CA">
        <w:rPr>
          <w:rFonts w:ascii="Arial" w:hAnsi="Arial" w:cs="Arial"/>
          <w:bCs/>
          <w:i/>
          <w:sz w:val="22"/>
        </w:rPr>
        <w:t xml:space="preserve">54, </w:t>
      </w:r>
      <w:r w:rsidRPr="00F779CA">
        <w:rPr>
          <w:rFonts w:ascii="Arial" w:hAnsi="Arial" w:cs="Arial"/>
          <w:bCs/>
          <w:sz w:val="22"/>
        </w:rPr>
        <w:t>2214</w:t>
      </w:r>
      <w:r w:rsidR="00132C13">
        <w:rPr>
          <w:rFonts w:ascii="Arial" w:hAnsi="Arial" w:cs="Arial"/>
          <w:sz w:val="22"/>
          <w:szCs w:val="22"/>
        </w:rPr>
        <w:t>–</w:t>
      </w:r>
      <w:r w:rsidRPr="00F779CA">
        <w:rPr>
          <w:rFonts w:ascii="Arial" w:hAnsi="Arial" w:cs="Arial"/>
          <w:bCs/>
          <w:sz w:val="22"/>
        </w:rPr>
        <w:t xml:space="preserve">2223.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xml:space="preserve">: 10.1021/ci500204j. PMID: 25058809.  </w:t>
      </w:r>
    </w:p>
    <w:p w14:paraId="5A47B6CA" w14:textId="4F29308B"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Zhu, S.; </w:t>
      </w:r>
      <w:r w:rsidRPr="00F779CA">
        <w:rPr>
          <w:rFonts w:ascii="Arial" w:hAnsi="Arial" w:cs="Arial"/>
          <w:b/>
          <w:bCs/>
          <w:sz w:val="22"/>
        </w:rPr>
        <w:t xml:space="preserve">Moore, T. W.; </w:t>
      </w:r>
      <w:proofErr w:type="spellStart"/>
      <w:r w:rsidRPr="00F779CA">
        <w:rPr>
          <w:rFonts w:ascii="Arial" w:hAnsi="Arial" w:cs="Arial"/>
          <w:bCs/>
          <w:sz w:val="22"/>
        </w:rPr>
        <w:t>Morii</w:t>
      </w:r>
      <w:proofErr w:type="spellEnd"/>
      <w:r w:rsidRPr="00F779CA">
        <w:rPr>
          <w:rFonts w:ascii="Arial" w:hAnsi="Arial" w:cs="Arial"/>
          <w:bCs/>
          <w:sz w:val="22"/>
        </w:rPr>
        <w:t xml:space="preserve">, N.; Howard, R. B.; Culver, D.; </w:t>
      </w:r>
      <w:proofErr w:type="spellStart"/>
      <w:r w:rsidRPr="00F779CA">
        <w:rPr>
          <w:rFonts w:ascii="Arial" w:hAnsi="Arial" w:cs="Arial"/>
          <w:bCs/>
          <w:sz w:val="22"/>
        </w:rPr>
        <w:t>Arrendale</w:t>
      </w:r>
      <w:proofErr w:type="spellEnd"/>
      <w:r w:rsidRPr="00F779CA">
        <w:rPr>
          <w:rFonts w:ascii="Arial" w:hAnsi="Arial" w:cs="Arial"/>
          <w:bCs/>
          <w:sz w:val="22"/>
        </w:rPr>
        <w:t xml:space="preserve">, R. F.; Reddy, P.; Evers, T. J.; Zhang, H.; </w:t>
      </w:r>
      <w:proofErr w:type="spellStart"/>
      <w:r w:rsidRPr="00F779CA">
        <w:rPr>
          <w:rFonts w:ascii="Arial" w:hAnsi="Arial" w:cs="Arial"/>
          <w:bCs/>
          <w:sz w:val="22"/>
        </w:rPr>
        <w:t>Sica</w:t>
      </w:r>
      <w:proofErr w:type="spellEnd"/>
      <w:r w:rsidRPr="00F779CA">
        <w:rPr>
          <w:rFonts w:ascii="Arial" w:hAnsi="Arial" w:cs="Arial"/>
          <w:bCs/>
          <w:sz w:val="22"/>
        </w:rPr>
        <w:t xml:space="preserve">, G.; Sun, A.; Fu, H.; </w:t>
      </w:r>
      <w:proofErr w:type="spellStart"/>
      <w:r w:rsidRPr="00F779CA">
        <w:rPr>
          <w:rFonts w:ascii="Arial" w:hAnsi="Arial" w:cs="Arial"/>
          <w:bCs/>
          <w:sz w:val="22"/>
        </w:rPr>
        <w:t>Khuri</w:t>
      </w:r>
      <w:proofErr w:type="spellEnd"/>
      <w:r w:rsidRPr="00F779CA">
        <w:rPr>
          <w:rFonts w:ascii="Arial" w:hAnsi="Arial" w:cs="Arial"/>
          <w:bCs/>
          <w:sz w:val="22"/>
        </w:rPr>
        <w:t xml:space="preserve">, F. R.; Shin, D. M.; Snyder, J. P.; Shoji, M. Synthetic Curcumin Analog UBS109 Inhibits the Growth of Head and Neck Squamous Cell Carcinoma Xenografts. </w:t>
      </w:r>
      <w:r w:rsidRPr="00F779CA">
        <w:rPr>
          <w:rFonts w:ascii="Arial" w:hAnsi="Arial" w:cs="Arial"/>
          <w:bCs/>
          <w:i/>
          <w:sz w:val="22"/>
        </w:rPr>
        <w:t xml:space="preserve">Current Cancer Drug Targets </w:t>
      </w:r>
      <w:r w:rsidRPr="00F779CA">
        <w:rPr>
          <w:rFonts w:ascii="Arial" w:hAnsi="Arial" w:cs="Arial"/>
          <w:b/>
          <w:bCs/>
          <w:sz w:val="22"/>
        </w:rPr>
        <w:t xml:space="preserve">2014, </w:t>
      </w:r>
      <w:r w:rsidRPr="00F779CA">
        <w:rPr>
          <w:rFonts w:ascii="Arial" w:hAnsi="Arial" w:cs="Arial"/>
          <w:bCs/>
          <w:i/>
          <w:sz w:val="22"/>
        </w:rPr>
        <w:t>14,</w:t>
      </w:r>
      <w:r w:rsidRPr="00F779CA">
        <w:rPr>
          <w:rFonts w:ascii="Arial" w:hAnsi="Arial" w:cs="Arial"/>
          <w:bCs/>
          <w:sz w:val="22"/>
        </w:rPr>
        <w:t xml:space="preserve"> 380</w:t>
      </w:r>
      <w:r w:rsidR="00132C13">
        <w:rPr>
          <w:rFonts w:ascii="Arial" w:hAnsi="Arial" w:cs="Arial"/>
          <w:sz w:val="22"/>
          <w:szCs w:val="22"/>
        </w:rPr>
        <w:t>–</w:t>
      </w:r>
      <w:r w:rsidRPr="00F779CA">
        <w:rPr>
          <w:rFonts w:ascii="Arial" w:hAnsi="Arial" w:cs="Arial"/>
          <w:bCs/>
          <w:sz w:val="22"/>
        </w:rPr>
        <w:t xml:space="preserve">393.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xml:space="preserve">: 10.2174/1568009614666140312163524. PMID: 24628271. </w:t>
      </w:r>
    </w:p>
    <w:p w14:paraId="0C3C5607" w14:textId="37288743"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Cs/>
          <w:sz w:val="22"/>
        </w:rPr>
        <w:t xml:space="preserve">Yamaguchi, M.; Zhu, S.; Zhang, S.; Wu, D.; </w:t>
      </w:r>
      <w:r w:rsidRPr="00F779CA">
        <w:rPr>
          <w:rFonts w:ascii="Arial" w:hAnsi="Arial" w:cs="Arial"/>
          <w:b/>
          <w:bCs/>
          <w:sz w:val="22"/>
        </w:rPr>
        <w:t>Moore, T. M.;</w:t>
      </w:r>
      <w:r w:rsidRPr="00F779CA">
        <w:rPr>
          <w:rFonts w:ascii="Arial" w:hAnsi="Arial" w:cs="Arial"/>
          <w:bCs/>
          <w:sz w:val="22"/>
        </w:rPr>
        <w:t xml:space="preserve"> Snyder, J. P.; Shoji, M. Curcumin Analogue UBS109 Prevents Bone Loss in Breast Cancer Bone Metastasis Mouse Model: Involvement in </w:t>
      </w:r>
      <w:proofErr w:type="spellStart"/>
      <w:r w:rsidRPr="00F779CA">
        <w:rPr>
          <w:rFonts w:ascii="Arial" w:hAnsi="Arial" w:cs="Arial"/>
          <w:bCs/>
          <w:sz w:val="22"/>
        </w:rPr>
        <w:t>Osteoblastogenesis</w:t>
      </w:r>
      <w:proofErr w:type="spellEnd"/>
      <w:r w:rsidRPr="00F779CA">
        <w:rPr>
          <w:rFonts w:ascii="Arial" w:hAnsi="Arial" w:cs="Arial"/>
          <w:bCs/>
          <w:sz w:val="22"/>
        </w:rPr>
        <w:t xml:space="preserve"> and </w:t>
      </w:r>
      <w:proofErr w:type="spellStart"/>
      <w:r w:rsidRPr="00F779CA">
        <w:rPr>
          <w:rFonts w:ascii="Arial" w:hAnsi="Arial" w:cs="Arial"/>
          <w:bCs/>
          <w:sz w:val="22"/>
        </w:rPr>
        <w:t>Osteoclastogenesis</w:t>
      </w:r>
      <w:proofErr w:type="spellEnd"/>
      <w:r w:rsidRPr="00F779CA">
        <w:rPr>
          <w:rFonts w:ascii="Arial" w:hAnsi="Arial" w:cs="Arial"/>
          <w:bCs/>
          <w:sz w:val="22"/>
        </w:rPr>
        <w:t xml:space="preserve">. </w:t>
      </w:r>
      <w:r w:rsidRPr="00B22741">
        <w:rPr>
          <w:rFonts w:ascii="Arial" w:hAnsi="Arial" w:cs="Arial"/>
          <w:bCs/>
          <w:i/>
          <w:sz w:val="22"/>
        </w:rPr>
        <w:t xml:space="preserve">Cell and Tissue Research </w:t>
      </w:r>
      <w:r w:rsidRPr="00B22741">
        <w:rPr>
          <w:rFonts w:ascii="Arial" w:hAnsi="Arial" w:cs="Arial"/>
          <w:b/>
          <w:bCs/>
          <w:i/>
          <w:sz w:val="22"/>
        </w:rPr>
        <w:t xml:space="preserve">2014, </w:t>
      </w:r>
      <w:r w:rsidRPr="00B22741">
        <w:rPr>
          <w:rFonts w:ascii="Arial" w:hAnsi="Arial" w:cs="Arial"/>
          <w:bCs/>
          <w:i/>
          <w:sz w:val="22"/>
        </w:rPr>
        <w:t xml:space="preserve">357, </w:t>
      </w:r>
      <w:r w:rsidRPr="00132C13">
        <w:rPr>
          <w:rFonts w:ascii="Arial" w:hAnsi="Arial" w:cs="Arial"/>
          <w:bCs/>
          <w:sz w:val="22"/>
        </w:rPr>
        <w:t>245</w:t>
      </w:r>
      <w:r w:rsidR="00132C13">
        <w:rPr>
          <w:rFonts w:ascii="Arial" w:hAnsi="Arial" w:cs="Arial"/>
          <w:sz w:val="22"/>
          <w:szCs w:val="22"/>
        </w:rPr>
        <w:t>–</w:t>
      </w:r>
      <w:r w:rsidRPr="00132C13">
        <w:rPr>
          <w:rFonts w:ascii="Arial" w:hAnsi="Arial" w:cs="Arial"/>
          <w:bCs/>
          <w:sz w:val="22"/>
        </w:rPr>
        <w:t>252</w:t>
      </w:r>
      <w:r w:rsidRPr="00B22741">
        <w:rPr>
          <w:rFonts w:ascii="Arial" w:hAnsi="Arial" w:cs="Arial"/>
          <w:bCs/>
          <w:i/>
          <w:sz w:val="22"/>
        </w:rPr>
        <w:t>.</w:t>
      </w:r>
      <w:r w:rsidRPr="00F779CA">
        <w:rPr>
          <w:rFonts w:ascii="Arial" w:hAnsi="Arial" w:cs="Arial"/>
          <w:b/>
          <w:bCs/>
          <w:sz w:val="22"/>
        </w:rPr>
        <w:t xml:space="preserve">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w:t>
      </w:r>
      <w:r w:rsidRPr="00F779CA">
        <w:rPr>
          <w:rFonts w:ascii="Arial" w:hAnsi="Arial" w:cs="Arial"/>
          <w:b/>
          <w:bCs/>
          <w:sz w:val="22"/>
        </w:rPr>
        <w:t xml:space="preserve"> </w:t>
      </w:r>
      <w:r w:rsidRPr="00F779CA">
        <w:rPr>
          <w:rFonts w:ascii="Arial" w:hAnsi="Arial" w:cs="Arial"/>
          <w:bCs/>
          <w:sz w:val="22"/>
        </w:rPr>
        <w:t xml:space="preserve">10.1007/s00441-014-1846-4. PMID: 24723227. </w:t>
      </w:r>
    </w:p>
    <w:p w14:paraId="01BCFA93" w14:textId="29B48344"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
          <w:bCs/>
          <w:sz w:val="22"/>
        </w:rPr>
        <w:t>Moore, T. W.;</w:t>
      </w:r>
      <w:r w:rsidRPr="00F779CA">
        <w:rPr>
          <w:rFonts w:ascii="Arial" w:hAnsi="Arial" w:cs="Arial"/>
          <w:bCs/>
          <w:sz w:val="22"/>
        </w:rPr>
        <w:t xml:space="preserve"> Zhu, S.; Randolph, R.; Shoji, M.; Snyder, J. P. Liver S9 Fraction-Derived Metabolites of Curcumin Analog UBS109. </w:t>
      </w:r>
      <w:r w:rsidRPr="00F779CA">
        <w:rPr>
          <w:rFonts w:ascii="Arial" w:hAnsi="Arial" w:cs="Arial"/>
          <w:bCs/>
          <w:i/>
          <w:sz w:val="22"/>
        </w:rPr>
        <w:t xml:space="preserve">ACS Medicinal Chemistry Letters </w:t>
      </w:r>
      <w:r w:rsidRPr="00F779CA">
        <w:rPr>
          <w:rFonts w:ascii="Arial" w:hAnsi="Arial" w:cs="Arial"/>
          <w:b/>
          <w:bCs/>
          <w:sz w:val="22"/>
        </w:rPr>
        <w:t xml:space="preserve">2014, </w:t>
      </w:r>
      <w:r w:rsidRPr="00F779CA">
        <w:rPr>
          <w:rFonts w:ascii="Arial" w:hAnsi="Arial" w:cs="Arial"/>
          <w:bCs/>
          <w:i/>
          <w:sz w:val="22"/>
        </w:rPr>
        <w:t xml:space="preserve">5, </w:t>
      </w:r>
      <w:r w:rsidRPr="00F779CA">
        <w:rPr>
          <w:rFonts w:ascii="Arial" w:hAnsi="Arial" w:cs="Arial"/>
          <w:bCs/>
          <w:sz w:val="22"/>
        </w:rPr>
        <w:t>288</w:t>
      </w:r>
      <w:r w:rsidR="00132C13">
        <w:rPr>
          <w:rFonts w:ascii="Arial" w:hAnsi="Arial" w:cs="Arial"/>
          <w:sz w:val="22"/>
          <w:szCs w:val="22"/>
        </w:rPr>
        <w:t>–</w:t>
      </w:r>
      <w:r w:rsidRPr="00F779CA">
        <w:rPr>
          <w:rFonts w:ascii="Arial" w:hAnsi="Arial" w:cs="Arial"/>
          <w:bCs/>
          <w:sz w:val="22"/>
        </w:rPr>
        <w:t>292</w:t>
      </w:r>
      <w:r w:rsidRPr="00F779CA">
        <w:rPr>
          <w:rFonts w:ascii="Arial" w:hAnsi="Arial" w:cs="Arial"/>
          <w:bCs/>
          <w:i/>
          <w:sz w:val="22"/>
        </w:rPr>
        <w:t>.</w:t>
      </w:r>
      <w:r w:rsidRPr="00F779CA">
        <w:rPr>
          <w:rFonts w:ascii="Arial" w:hAnsi="Arial" w:cs="Arial"/>
          <w:b/>
          <w:bCs/>
          <w:sz w:val="22"/>
        </w:rPr>
        <w:t xml:space="preserve">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10.1021/</w:t>
      </w:r>
      <w:r w:rsidRPr="00F779CA">
        <w:rPr>
          <w:rFonts w:ascii="Arial" w:hAnsi="Arial" w:cs="Arial"/>
          <w:bCs/>
          <w:sz w:val="22"/>
          <w:szCs w:val="22"/>
        </w:rPr>
        <w:t>ml4002453.</w:t>
      </w:r>
      <w:r w:rsidRPr="00F779CA">
        <w:rPr>
          <w:rFonts w:ascii="Arial" w:hAnsi="Arial" w:cs="Arial"/>
          <w:b/>
          <w:bCs/>
          <w:sz w:val="22"/>
          <w:szCs w:val="22"/>
        </w:rPr>
        <w:t xml:space="preserve"> </w:t>
      </w:r>
      <w:r w:rsidRPr="00F779CA">
        <w:rPr>
          <w:rFonts w:ascii="Arial" w:hAnsi="Arial"/>
          <w:bCs/>
          <w:sz w:val="22"/>
          <w:szCs w:val="22"/>
        </w:rPr>
        <w:t>PMID: 24900828. PMCID: PMC4027781.</w:t>
      </w:r>
      <w:r w:rsidRPr="00F779CA">
        <w:rPr>
          <w:rFonts w:ascii="Arial" w:hAnsi="Arial" w:cs="Arial"/>
          <w:bCs/>
          <w:sz w:val="22"/>
          <w:szCs w:val="22"/>
        </w:rPr>
        <w:t xml:space="preserve"> </w:t>
      </w:r>
    </w:p>
    <w:p w14:paraId="49E59D70" w14:textId="4F71B94C"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
          <w:bCs/>
          <w:sz w:val="22"/>
        </w:rPr>
        <w:t>Moore, T. W.;</w:t>
      </w:r>
      <w:r w:rsidRPr="00F779CA">
        <w:rPr>
          <w:rFonts w:ascii="Arial" w:hAnsi="Arial" w:cs="Arial"/>
          <w:bCs/>
          <w:sz w:val="22"/>
        </w:rPr>
        <w:t xml:space="preserve"> Sana, K.; Yan, D.; </w:t>
      </w:r>
      <w:proofErr w:type="spellStart"/>
      <w:r w:rsidRPr="00F779CA">
        <w:rPr>
          <w:rFonts w:ascii="Arial" w:hAnsi="Arial" w:cs="Arial"/>
          <w:bCs/>
          <w:sz w:val="22"/>
        </w:rPr>
        <w:t>Krumm</w:t>
      </w:r>
      <w:proofErr w:type="spellEnd"/>
      <w:r w:rsidRPr="00F779CA">
        <w:rPr>
          <w:rFonts w:ascii="Arial" w:hAnsi="Arial" w:cs="Arial"/>
          <w:bCs/>
          <w:sz w:val="22"/>
        </w:rPr>
        <w:t xml:space="preserve">, S. A.; </w:t>
      </w:r>
      <w:proofErr w:type="spellStart"/>
      <w:r w:rsidRPr="00F779CA">
        <w:rPr>
          <w:rFonts w:ascii="Arial" w:hAnsi="Arial" w:cs="Arial"/>
          <w:bCs/>
          <w:sz w:val="22"/>
        </w:rPr>
        <w:t>Thepchatri</w:t>
      </w:r>
      <w:proofErr w:type="spellEnd"/>
      <w:r w:rsidRPr="00F779CA">
        <w:rPr>
          <w:rFonts w:ascii="Arial" w:hAnsi="Arial" w:cs="Arial"/>
          <w:bCs/>
          <w:sz w:val="22"/>
        </w:rPr>
        <w:t xml:space="preserve">, P.; Snyder, J. P.; Marengo, J.; </w:t>
      </w:r>
      <w:proofErr w:type="spellStart"/>
      <w:r w:rsidRPr="00F779CA">
        <w:rPr>
          <w:rFonts w:ascii="Arial" w:hAnsi="Arial" w:cs="Arial"/>
          <w:bCs/>
          <w:sz w:val="22"/>
        </w:rPr>
        <w:t>Arrendale</w:t>
      </w:r>
      <w:proofErr w:type="spellEnd"/>
      <w:r w:rsidRPr="00F779CA">
        <w:rPr>
          <w:rFonts w:ascii="Arial" w:hAnsi="Arial" w:cs="Arial"/>
          <w:bCs/>
          <w:sz w:val="22"/>
        </w:rPr>
        <w:t xml:space="preserve">, R. F.; Prussia, A. J.; </w:t>
      </w:r>
      <w:proofErr w:type="spellStart"/>
      <w:r w:rsidRPr="00F779CA">
        <w:rPr>
          <w:rFonts w:ascii="Arial" w:hAnsi="Arial" w:cs="Arial"/>
          <w:bCs/>
          <w:sz w:val="22"/>
        </w:rPr>
        <w:t>Natchus</w:t>
      </w:r>
      <w:proofErr w:type="spellEnd"/>
      <w:r w:rsidRPr="00F779CA">
        <w:rPr>
          <w:rFonts w:ascii="Arial" w:hAnsi="Arial" w:cs="Arial"/>
          <w:bCs/>
          <w:sz w:val="22"/>
        </w:rPr>
        <w:t xml:space="preserve">, M. G.; Liotta, D. C.; </w:t>
      </w:r>
      <w:proofErr w:type="spellStart"/>
      <w:r w:rsidRPr="00F779CA">
        <w:rPr>
          <w:rFonts w:ascii="Arial" w:hAnsi="Arial" w:cs="Arial"/>
          <w:bCs/>
          <w:sz w:val="22"/>
        </w:rPr>
        <w:t>Plemper</w:t>
      </w:r>
      <w:proofErr w:type="spellEnd"/>
      <w:r w:rsidRPr="00F779CA">
        <w:rPr>
          <w:rFonts w:ascii="Arial" w:hAnsi="Arial" w:cs="Arial"/>
          <w:bCs/>
          <w:sz w:val="22"/>
        </w:rPr>
        <w:t xml:space="preserve">, R. K.; Sun, A.  Synthesis and Metabolic Studies of Host-Directed Inhibitors for Anti-Viral Therapy. </w:t>
      </w:r>
      <w:r w:rsidRPr="00F779CA">
        <w:rPr>
          <w:rFonts w:ascii="Arial" w:hAnsi="Arial" w:cs="Arial"/>
          <w:bCs/>
          <w:i/>
          <w:sz w:val="22"/>
        </w:rPr>
        <w:t xml:space="preserve">ACS Medicinal Chemistry Letters </w:t>
      </w:r>
      <w:r w:rsidRPr="00F779CA">
        <w:rPr>
          <w:rFonts w:ascii="Arial" w:hAnsi="Arial" w:cs="Arial"/>
          <w:b/>
          <w:bCs/>
          <w:sz w:val="22"/>
        </w:rPr>
        <w:t xml:space="preserve">2013, </w:t>
      </w:r>
      <w:r w:rsidRPr="00F779CA">
        <w:rPr>
          <w:rFonts w:ascii="Arial" w:hAnsi="Arial" w:cs="Arial"/>
          <w:bCs/>
          <w:i/>
          <w:sz w:val="22"/>
        </w:rPr>
        <w:t xml:space="preserve">4, </w:t>
      </w:r>
      <w:r w:rsidRPr="00F779CA">
        <w:rPr>
          <w:rFonts w:ascii="Arial" w:hAnsi="Arial" w:cs="Arial"/>
          <w:bCs/>
          <w:sz w:val="22"/>
        </w:rPr>
        <w:t>762</w:t>
      </w:r>
      <w:r w:rsidR="00132C13">
        <w:rPr>
          <w:rFonts w:ascii="Arial" w:hAnsi="Arial" w:cs="Arial"/>
          <w:sz w:val="22"/>
          <w:szCs w:val="22"/>
        </w:rPr>
        <w:t>–</w:t>
      </w:r>
      <w:r w:rsidRPr="00F779CA">
        <w:rPr>
          <w:rFonts w:ascii="Arial" w:hAnsi="Arial" w:cs="Arial"/>
          <w:bCs/>
          <w:sz w:val="22"/>
        </w:rPr>
        <w:t xml:space="preserve">767.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10.1021/ml400166b.</w:t>
      </w:r>
      <w:r w:rsidRPr="00DE7659">
        <w:t xml:space="preserve"> </w:t>
      </w:r>
      <w:r w:rsidRPr="00F779CA">
        <w:rPr>
          <w:rFonts w:ascii="Arial" w:hAnsi="Arial" w:cs="Arial"/>
          <w:bCs/>
          <w:sz w:val="22"/>
        </w:rPr>
        <w:t xml:space="preserve">PMID: 23956816. PMCID: PMC3743129. </w:t>
      </w:r>
    </w:p>
    <w:p w14:paraId="08D5A8D6" w14:textId="6DDA27AE" w:rsidR="00781817" w:rsidRPr="00F779CA" w:rsidRDefault="00781817" w:rsidP="00F779CA">
      <w:pPr>
        <w:pStyle w:val="ListParagraph"/>
        <w:numPr>
          <w:ilvl w:val="0"/>
          <w:numId w:val="23"/>
        </w:numPr>
        <w:ind w:hanging="720"/>
        <w:jc w:val="both"/>
        <w:rPr>
          <w:rFonts w:ascii="Arial" w:hAnsi="Arial" w:cs="Arial"/>
          <w:sz w:val="22"/>
          <w:szCs w:val="22"/>
        </w:rPr>
      </w:pPr>
      <w:r w:rsidRPr="00F779CA">
        <w:rPr>
          <w:rFonts w:ascii="Arial" w:hAnsi="Arial" w:cs="Arial"/>
          <w:bCs/>
          <w:sz w:val="22"/>
        </w:rPr>
        <w:t xml:space="preserve">Brown, A.; Shi, Q.; </w:t>
      </w:r>
      <w:r w:rsidRPr="00F779CA">
        <w:rPr>
          <w:rFonts w:ascii="Arial" w:hAnsi="Arial" w:cs="Arial"/>
          <w:b/>
          <w:bCs/>
          <w:sz w:val="22"/>
        </w:rPr>
        <w:t>Moore, T. W.</w:t>
      </w:r>
      <w:r w:rsidRPr="00F779CA">
        <w:rPr>
          <w:rFonts w:ascii="Arial" w:hAnsi="Arial" w:cs="Arial"/>
          <w:bCs/>
          <w:sz w:val="22"/>
        </w:rPr>
        <w:t xml:space="preserve">; Yoon, Y.; Prussia, A.; Maddox, C.; Liotta, D. C.; Shim, H.; Snyder, J. P. </w:t>
      </w:r>
      <w:proofErr w:type="spellStart"/>
      <w:r w:rsidRPr="00F779CA">
        <w:rPr>
          <w:rFonts w:ascii="Arial" w:hAnsi="Arial" w:cs="Arial"/>
          <w:bCs/>
          <w:sz w:val="22"/>
        </w:rPr>
        <w:t>Monocarbonyl</w:t>
      </w:r>
      <w:proofErr w:type="spellEnd"/>
      <w:r w:rsidRPr="00F779CA">
        <w:rPr>
          <w:rFonts w:ascii="Arial" w:hAnsi="Arial" w:cs="Arial"/>
          <w:bCs/>
          <w:sz w:val="22"/>
        </w:rPr>
        <w:t xml:space="preserve"> Curcumin Analogs: Heterocyclic Pleiotropic Kinase Inhibitors that </w:t>
      </w:r>
      <w:r w:rsidR="0055638C">
        <w:rPr>
          <w:rFonts w:ascii="Arial" w:hAnsi="Arial" w:cs="Arial"/>
          <w:bCs/>
          <w:sz w:val="22"/>
        </w:rPr>
        <w:lastRenderedPageBreak/>
        <w:t>Mediate Anti-Cancer Properties.</w:t>
      </w:r>
      <w:r w:rsidRPr="00F779CA">
        <w:rPr>
          <w:rFonts w:ascii="Arial" w:hAnsi="Arial" w:cs="Arial"/>
          <w:bCs/>
          <w:sz w:val="22"/>
        </w:rPr>
        <w:t xml:space="preserve"> </w:t>
      </w:r>
      <w:r w:rsidRPr="00F779CA">
        <w:rPr>
          <w:rFonts w:ascii="Arial" w:hAnsi="Arial" w:cs="Arial"/>
          <w:i/>
          <w:sz w:val="22"/>
          <w:szCs w:val="22"/>
        </w:rPr>
        <w:t xml:space="preserve">Journal of Medicinal Chemistry </w:t>
      </w:r>
      <w:r w:rsidRPr="00F779CA">
        <w:rPr>
          <w:rFonts w:ascii="Arial" w:hAnsi="Arial" w:cs="Arial"/>
          <w:b/>
          <w:sz w:val="22"/>
          <w:szCs w:val="22"/>
        </w:rPr>
        <w:t xml:space="preserve">2013, </w:t>
      </w:r>
      <w:r w:rsidRPr="00F779CA">
        <w:rPr>
          <w:rFonts w:ascii="Arial" w:hAnsi="Arial" w:cs="Arial"/>
          <w:i/>
          <w:sz w:val="22"/>
          <w:szCs w:val="22"/>
        </w:rPr>
        <w:t xml:space="preserve">56, </w:t>
      </w:r>
      <w:r w:rsidRPr="00F779CA">
        <w:rPr>
          <w:rFonts w:ascii="Arial" w:hAnsi="Arial" w:cs="Arial"/>
          <w:sz w:val="22"/>
          <w:szCs w:val="22"/>
        </w:rPr>
        <w:t>3456</w:t>
      </w:r>
      <w:r w:rsidR="00132C13">
        <w:rPr>
          <w:rFonts w:ascii="Arial" w:hAnsi="Arial" w:cs="Arial"/>
          <w:sz w:val="22"/>
          <w:szCs w:val="22"/>
        </w:rPr>
        <w:t>–</w:t>
      </w:r>
      <w:r w:rsidRPr="00F779CA">
        <w:rPr>
          <w:rFonts w:ascii="Arial" w:hAnsi="Arial" w:cs="Arial"/>
          <w:sz w:val="22"/>
          <w:szCs w:val="22"/>
        </w:rPr>
        <w:t xml:space="preserve">3466. </w:t>
      </w:r>
      <w:proofErr w:type="spellStart"/>
      <w:proofErr w:type="gramStart"/>
      <w:r w:rsidRPr="00F779CA">
        <w:rPr>
          <w:rFonts w:ascii="Arial" w:hAnsi="Arial" w:cs="Arial"/>
          <w:sz w:val="22"/>
          <w:szCs w:val="22"/>
        </w:rPr>
        <w:t>doi</w:t>
      </w:r>
      <w:proofErr w:type="spellEnd"/>
      <w:proofErr w:type="gramEnd"/>
      <w:r w:rsidRPr="00F779CA">
        <w:rPr>
          <w:rFonts w:ascii="Arial" w:hAnsi="Arial" w:cs="Arial"/>
          <w:sz w:val="22"/>
          <w:szCs w:val="22"/>
        </w:rPr>
        <w:t>: 10.1021/jm4002692. PMID: 23550937.</w:t>
      </w:r>
      <w:r w:rsidRPr="00613CA9">
        <w:t xml:space="preserve"> </w:t>
      </w:r>
      <w:r w:rsidRPr="00F779CA">
        <w:rPr>
          <w:rFonts w:ascii="Arial" w:hAnsi="Arial" w:cs="Arial"/>
          <w:sz w:val="22"/>
          <w:szCs w:val="22"/>
        </w:rPr>
        <w:t xml:space="preserve">PMCID: PMC3927397. </w:t>
      </w:r>
    </w:p>
    <w:p w14:paraId="07BAC761" w14:textId="77777777" w:rsidR="00781817" w:rsidRPr="00F779CA" w:rsidRDefault="00781817" w:rsidP="00F779CA">
      <w:pPr>
        <w:pStyle w:val="ListParagraph"/>
        <w:numPr>
          <w:ilvl w:val="0"/>
          <w:numId w:val="23"/>
        </w:numPr>
        <w:ind w:hanging="720"/>
        <w:jc w:val="both"/>
        <w:rPr>
          <w:rFonts w:ascii="Arial" w:hAnsi="Arial" w:cs="Arial"/>
          <w:sz w:val="22"/>
          <w:szCs w:val="22"/>
        </w:rPr>
      </w:pPr>
      <w:r w:rsidRPr="00F779CA">
        <w:rPr>
          <w:rFonts w:ascii="Arial" w:hAnsi="Arial" w:cs="Arial"/>
          <w:b/>
          <w:sz w:val="22"/>
          <w:szCs w:val="22"/>
        </w:rPr>
        <w:t>Moore, T. W.</w:t>
      </w:r>
      <w:r w:rsidRPr="00F779CA">
        <w:rPr>
          <w:rFonts w:ascii="Arial" w:hAnsi="Arial" w:cs="Arial"/>
          <w:sz w:val="22"/>
          <w:szCs w:val="22"/>
        </w:rPr>
        <w:t xml:space="preserve">; Sana, K.; Yan, D.; </w:t>
      </w:r>
      <w:proofErr w:type="spellStart"/>
      <w:r w:rsidRPr="00F779CA">
        <w:rPr>
          <w:rFonts w:ascii="Arial" w:hAnsi="Arial" w:cs="Arial"/>
          <w:sz w:val="22"/>
          <w:szCs w:val="22"/>
        </w:rPr>
        <w:t>Thepchatri</w:t>
      </w:r>
      <w:proofErr w:type="spellEnd"/>
      <w:r w:rsidRPr="00F779CA">
        <w:rPr>
          <w:rFonts w:ascii="Arial" w:hAnsi="Arial" w:cs="Arial"/>
          <w:sz w:val="22"/>
          <w:szCs w:val="22"/>
        </w:rPr>
        <w:t xml:space="preserve">, P.; </w:t>
      </w:r>
      <w:proofErr w:type="spellStart"/>
      <w:r w:rsidRPr="00F779CA">
        <w:rPr>
          <w:rFonts w:ascii="Arial" w:hAnsi="Arial" w:cs="Arial"/>
          <w:sz w:val="22"/>
          <w:szCs w:val="22"/>
        </w:rPr>
        <w:t>Ndungu</w:t>
      </w:r>
      <w:proofErr w:type="spellEnd"/>
      <w:r w:rsidRPr="00F779CA">
        <w:rPr>
          <w:rFonts w:ascii="Arial" w:hAnsi="Arial" w:cs="Arial"/>
          <w:sz w:val="22"/>
          <w:szCs w:val="22"/>
        </w:rPr>
        <w:t xml:space="preserve">, J. M.; </w:t>
      </w:r>
      <w:proofErr w:type="spellStart"/>
      <w:r w:rsidRPr="00F779CA">
        <w:rPr>
          <w:rFonts w:ascii="Arial" w:hAnsi="Arial" w:cs="Arial"/>
          <w:sz w:val="22"/>
          <w:szCs w:val="22"/>
        </w:rPr>
        <w:t>Saindane</w:t>
      </w:r>
      <w:proofErr w:type="spellEnd"/>
      <w:r w:rsidRPr="00F779CA">
        <w:rPr>
          <w:rFonts w:ascii="Arial" w:hAnsi="Arial" w:cs="Arial"/>
          <w:sz w:val="22"/>
          <w:szCs w:val="22"/>
        </w:rPr>
        <w:t xml:space="preserve">, M. T.; </w:t>
      </w:r>
      <w:proofErr w:type="spellStart"/>
      <w:r w:rsidRPr="00F779CA">
        <w:rPr>
          <w:rFonts w:ascii="Arial" w:hAnsi="Arial" w:cs="Arial"/>
          <w:sz w:val="22"/>
          <w:szCs w:val="22"/>
        </w:rPr>
        <w:t>Natchus</w:t>
      </w:r>
      <w:proofErr w:type="spellEnd"/>
      <w:r w:rsidRPr="00F779CA">
        <w:rPr>
          <w:rFonts w:ascii="Arial" w:hAnsi="Arial" w:cs="Arial"/>
          <w:sz w:val="22"/>
          <w:szCs w:val="22"/>
        </w:rPr>
        <w:t xml:space="preserve">, M. G.; Liotta, D. C.; </w:t>
      </w:r>
      <w:proofErr w:type="spellStart"/>
      <w:r w:rsidRPr="00F779CA">
        <w:rPr>
          <w:rFonts w:ascii="Arial" w:hAnsi="Arial" w:cs="Arial"/>
          <w:sz w:val="22"/>
          <w:szCs w:val="22"/>
        </w:rPr>
        <w:t>Plemper</w:t>
      </w:r>
      <w:proofErr w:type="spellEnd"/>
      <w:r w:rsidRPr="00F779CA">
        <w:rPr>
          <w:rFonts w:ascii="Arial" w:hAnsi="Arial" w:cs="Arial"/>
          <w:sz w:val="22"/>
          <w:szCs w:val="22"/>
        </w:rPr>
        <w:t xml:space="preserve">, R. K.; Snyder, J. P.; Sun, A. Asymmetric Synthesis of Host-Directed Inhibitors of </w:t>
      </w:r>
      <w:proofErr w:type="spellStart"/>
      <w:r w:rsidRPr="00F779CA">
        <w:rPr>
          <w:rFonts w:ascii="Arial" w:hAnsi="Arial" w:cs="Arial"/>
          <w:sz w:val="22"/>
          <w:szCs w:val="22"/>
        </w:rPr>
        <w:t>Myxoviruses</w:t>
      </w:r>
      <w:proofErr w:type="spellEnd"/>
      <w:r w:rsidRPr="00F779CA">
        <w:rPr>
          <w:rFonts w:ascii="Arial" w:hAnsi="Arial" w:cs="Arial"/>
          <w:sz w:val="22"/>
          <w:szCs w:val="22"/>
        </w:rPr>
        <w:t xml:space="preserve">. </w:t>
      </w:r>
      <w:proofErr w:type="spellStart"/>
      <w:r w:rsidRPr="00F779CA">
        <w:rPr>
          <w:rFonts w:ascii="Arial" w:hAnsi="Arial" w:cs="Arial"/>
          <w:i/>
          <w:sz w:val="22"/>
          <w:szCs w:val="22"/>
        </w:rPr>
        <w:t>Beilstein</w:t>
      </w:r>
      <w:proofErr w:type="spellEnd"/>
      <w:r w:rsidRPr="00F779CA">
        <w:rPr>
          <w:rFonts w:ascii="Arial" w:hAnsi="Arial" w:cs="Arial"/>
          <w:i/>
          <w:sz w:val="22"/>
          <w:szCs w:val="22"/>
        </w:rPr>
        <w:t xml:space="preserve"> Journal of Organic Chemistry</w:t>
      </w:r>
      <w:r w:rsidRPr="00F779CA">
        <w:rPr>
          <w:rFonts w:ascii="Arial" w:hAnsi="Arial" w:cs="Arial"/>
          <w:sz w:val="22"/>
          <w:szCs w:val="22"/>
        </w:rPr>
        <w:t xml:space="preserve"> </w:t>
      </w:r>
      <w:r w:rsidRPr="00F779CA">
        <w:rPr>
          <w:rFonts w:ascii="Arial" w:hAnsi="Arial" w:cs="Arial"/>
          <w:b/>
          <w:sz w:val="22"/>
          <w:szCs w:val="22"/>
        </w:rPr>
        <w:t>2013,</w:t>
      </w:r>
      <w:r w:rsidRPr="00F779CA">
        <w:rPr>
          <w:rFonts w:ascii="Arial" w:hAnsi="Arial" w:cs="Arial"/>
          <w:sz w:val="22"/>
          <w:szCs w:val="22"/>
        </w:rPr>
        <w:t xml:space="preserve"> </w:t>
      </w:r>
      <w:r w:rsidRPr="00F779CA">
        <w:rPr>
          <w:rFonts w:ascii="Arial" w:hAnsi="Arial" w:cs="Arial"/>
          <w:i/>
          <w:sz w:val="22"/>
          <w:szCs w:val="22"/>
        </w:rPr>
        <w:t>9,</w:t>
      </w:r>
      <w:r w:rsidRPr="00F779CA">
        <w:rPr>
          <w:rFonts w:ascii="Arial" w:hAnsi="Arial" w:cs="Arial"/>
          <w:sz w:val="22"/>
          <w:szCs w:val="22"/>
        </w:rPr>
        <w:t xml:space="preserve"> 197–203. </w:t>
      </w:r>
      <w:proofErr w:type="spellStart"/>
      <w:proofErr w:type="gramStart"/>
      <w:r w:rsidRPr="00F779CA">
        <w:rPr>
          <w:rFonts w:ascii="Arial" w:hAnsi="Arial" w:cs="Arial"/>
          <w:sz w:val="22"/>
          <w:szCs w:val="22"/>
        </w:rPr>
        <w:t>doi</w:t>
      </w:r>
      <w:proofErr w:type="spellEnd"/>
      <w:proofErr w:type="gramEnd"/>
      <w:r w:rsidRPr="00F779CA">
        <w:rPr>
          <w:rFonts w:ascii="Arial" w:hAnsi="Arial" w:cs="Arial"/>
          <w:sz w:val="22"/>
          <w:szCs w:val="22"/>
        </w:rPr>
        <w:t xml:space="preserve">: 10.3762/bjoc.9.23. PMID: 23400228. PMCID: PMC3566758. </w:t>
      </w:r>
    </w:p>
    <w:p w14:paraId="237F791B" w14:textId="6A6D7A04" w:rsidR="00781817" w:rsidRPr="00F779CA" w:rsidRDefault="00781817" w:rsidP="00F779CA">
      <w:pPr>
        <w:pStyle w:val="ListParagraph"/>
        <w:numPr>
          <w:ilvl w:val="0"/>
          <w:numId w:val="23"/>
        </w:numPr>
        <w:ind w:hanging="720"/>
        <w:jc w:val="both"/>
        <w:rPr>
          <w:rFonts w:ascii="Arial" w:hAnsi="Arial" w:cs="Arial"/>
          <w:sz w:val="22"/>
          <w:szCs w:val="22"/>
        </w:rPr>
      </w:pPr>
      <w:r w:rsidRPr="00F779CA">
        <w:rPr>
          <w:rFonts w:ascii="Arial" w:hAnsi="Arial" w:cs="Arial"/>
          <w:sz w:val="22"/>
          <w:szCs w:val="22"/>
        </w:rPr>
        <w:t xml:space="preserve">Yamaguchi, M.; </w:t>
      </w:r>
      <w:r w:rsidRPr="00F779CA">
        <w:rPr>
          <w:rFonts w:ascii="Arial" w:hAnsi="Arial" w:cs="Arial"/>
          <w:b/>
          <w:sz w:val="22"/>
          <w:szCs w:val="22"/>
        </w:rPr>
        <w:t>Moore, T. W.</w:t>
      </w:r>
      <w:r w:rsidRPr="00F779CA">
        <w:rPr>
          <w:rFonts w:ascii="Arial" w:hAnsi="Arial" w:cs="Arial"/>
          <w:sz w:val="22"/>
          <w:szCs w:val="22"/>
        </w:rPr>
        <w:t xml:space="preserve">; Sun, A.; Snyder, J. P.; Shoji, M. Novel curcumin analogue UBS109 potently stimulates </w:t>
      </w:r>
      <w:proofErr w:type="spellStart"/>
      <w:r w:rsidRPr="00F779CA">
        <w:rPr>
          <w:rFonts w:ascii="Arial" w:hAnsi="Arial" w:cs="Arial"/>
          <w:sz w:val="22"/>
          <w:szCs w:val="22"/>
        </w:rPr>
        <w:t>osteoblastogenesis</w:t>
      </w:r>
      <w:proofErr w:type="spellEnd"/>
      <w:r w:rsidRPr="00F779CA">
        <w:rPr>
          <w:rFonts w:ascii="Arial" w:hAnsi="Arial" w:cs="Arial"/>
          <w:sz w:val="22"/>
          <w:szCs w:val="22"/>
        </w:rPr>
        <w:t xml:space="preserve"> and suppresses </w:t>
      </w:r>
      <w:proofErr w:type="spellStart"/>
      <w:r w:rsidRPr="00F779CA">
        <w:rPr>
          <w:rFonts w:ascii="Arial" w:hAnsi="Arial" w:cs="Arial"/>
          <w:sz w:val="22"/>
          <w:szCs w:val="22"/>
        </w:rPr>
        <w:t>osteoclastogenesis</w:t>
      </w:r>
      <w:proofErr w:type="spellEnd"/>
      <w:r w:rsidRPr="00F779CA">
        <w:rPr>
          <w:rFonts w:ascii="Arial" w:hAnsi="Arial" w:cs="Arial"/>
          <w:sz w:val="22"/>
          <w:szCs w:val="22"/>
        </w:rPr>
        <w:t xml:space="preserve"> </w:t>
      </w:r>
      <w:r w:rsidRPr="00F779CA">
        <w:rPr>
          <w:rFonts w:ascii="Arial" w:hAnsi="Arial" w:cs="Arial"/>
          <w:i/>
          <w:sz w:val="22"/>
          <w:szCs w:val="22"/>
        </w:rPr>
        <w:t>in vitro</w:t>
      </w:r>
      <w:r w:rsidRPr="00F779CA">
        <w:rPr>
          <w:rFonts w:ascii="Arial" w:hAnsi="Arial" w:cs="Arial"/>
          <w:sz w:val="22"/>
          <w:szCs w:val="22"/>
        </w:rPr>
        <w:t xml:space="preserve">. </w:t>
      </w:r>
      <w:r w:rsidRPr="00F779CA">
        <w:rPr>
          <w:rFonts w:ascii="Arial" w:hAnsi="Arial" w:cs="Arial"/>
          <w:i/>
          <w:sz w:val="22"/>
          <w:szCs w:val="22"/>
        </w:rPr>
        <w:t>Integrative Biology</w:t>
      </w:r>
      <w:r w:rsidRPr="00F779CA">
        <w:rPr>
          <w:rFonts w:ascii="Arial" w:hAnsi="Arial" w:cs="Arial"/>
          <w:sz w:val="22"/>
          <w:szCs w:val="22"/>
        </w:rPr>
        <w:t xml:space="preserve"> </w:t>
      </w:r>
      <w:r w:rsidRPr="00F779CA">
        <w:rPr>
          <w:rFonts w:ascii="Arial" w:hAnsi="Arial" w:cs="Arial"/>
          <w:b/>
          <w:sz w:val="22"/>
          <w:szCs w:val="22"/>
        </w:rPr>
        <w:t xml:space="preserve">2012, </w:t>
      </w:r>
      <w:r w:rsidRPr="00F779CA">
        <w:rPr>
          <w:rFonts w:ascii="Arial" w:hAnsi="Arial" w:cs="Arial"/>
          <w:i/>
          <w:sz w:val="22"/>
          <w:szCs w:val="22"/>
        </w:rPr>
        <w:t>4,</w:t>
      </w:r>
      <w:r w:rsidRPr="00F779CA">
        <w:rPr>
          <w:rFonts w:ascii="Arial" w:hAnsi="Arial" w:cs="Arial"/>
          <w:sz w:val="22"/>
          <w:szCs w:val="22"/>
        </w:rPr>
        <w:t xml:space="preserve"> 905</w:t>
      </w:r>
      <w:r w:rsidR="00C50D8D">
        <w:rPr>
          <w:rFonts w:ascii="Arial" w:hAnsi="Arial" w:cs="Arial"/>
          <w:sz w:val="22"/>
          <w:szCs w:val="22"/>
        </w:rPr>
        <w:t>–</w:t>
      </w:r>
      <w:r w:rsidRPr="00F779CA">
        <w:rPr>
          <w:rFonts w:ascii="Arial" w:hAnsi="Arial" w:cs="Arial"/>
          <w:sz w:val="22"/>
          <w:szCs w:val="22"/>
        </w:rPr>
        <w:t>913.</w:t>
      </w:r>
      <w:r w:rsidRPr="00F779CA">
        <w:rPr>
          <w:rFonts w:ascii="Arial" w:hAnsi="Arial" w:cs="Arial"/>
          <w:b/>
          <w:sz w:val="22"/>
          <w:szCs w:val="22"/>
        </w:rPr>
        <w:t xml:space="preserve"> </w:t>
      </w:r>
      <w:proofErr w:type="spellStart"/>
      <w:proofErr w:type="gramStart"/>
      <w:r w:rsidRPr="00F779CA">
        <w:rPr>
          <w:rFonts w:ascii="Arial" w:hAnsi="Arial" w:cs="Arial"/>
          <w:sz w:val="22"/>
          <w:szCs w:val="22"/>
        </w:rPr>
        <w:t>doi</w:t>
      </w:r>
      <w:proofErr w:type="spellEnd"/>
      <w:proofErr w:type="gramEnd"/>
      <w:r w:rsidRPr="00F779CA">
        <w:rPr>
          <w:rFonts w:ascii="Arial" w:hAnsi="Arial" w:cs="Arial"/>
          <w:sz w:val="22"/>
          <w:szCs w:val="22"/>
        </w:rPr>
        <w:t xml:space="preserve">: 10.1039/c2ib20045g. PMID: 22751853. </w:t>
      </w:r>
    </w:p>
    <w:p w14:paraId="6C55C25E" w14:textId="3F47C882" w:rsidR="00781817" w:rsidRPr="00F779CA" w:rsidRDefault="00781817" w:rsidP="00F779CA">
      <w:pPr>
        <w:pStyle w:val="ListParagraph"/>
        <w:numPr>
          <w:ilvl w:val="0"/>
          <w:numId w:val="23"/>
        </w:numPr>
        <w:ind w:hanging="720"/>
        <w:jc w:val="both"/>
        <w:rPr>
          <w:rFonts w:ascii="Arial" w:hAnsi="Arial" w:cs="Arial"/>
          <w:sz w:val="22"/>
          <w:szCs w:val="22"/>
        </w:rPr>
      </w:pPr>
      <w:r w:rsidRPr="00F779CA">
        <w:rPr>
          <w:rFonts w:ascii="Arial" w:hAnsi="Arial" w:cs="Arial"/>
          <w:sz w:val="22"/>
          <w:szCs w:val="22"/>
        </w:rPr>
        <w:t xml:space="preserve">Zhu, S.; </w:t>
      </w:r>
      <w:r w:rsidRPr="00F779CA">
        <w:rPr>
          <w:rFonts w:ascii="Arial" w:hAnsi="Arial" w:cs="Arial"/>
          <w:b/>
          <w:sz w:val="22"/>
          <w:szCs w:val="22"/>
        </w:rPr>
        <w:t>Moore, T. W.</w:t>
      </w:r>
      <w:r w:rsidRPr="00F779CA">
        <w:rPr>
          <w:rFonts w:ascii="Arial" w:hAnsi="Arial" w:cs="Arial"/>
          <w:sz w:val="22"/>
          <w:szCs w:val="22"/>
        </w:rPr>
        <w:t xml:space="preserve">; Lin, X.; </w:t>
      </w:r>
      <w:proofErr w:type="spellStart"/>
      <w:r w:rsidRPr="00F779CA">
        <w:rPr>
          <w:rFonts w:ascii="Arial" w:hAnsi="Arial" w:cs="Arial"/>
          <w:sz w:val="22"/>
          <w:szCs w:val="22"/>
        </w:rPr>
        <w:t>Morii</w:t>
      </w:r>
      <w:proofErr w:type="spellEnd"/>
      <w:r w:rsidRPr="00F779CA">
        <w:rPr>
          <w:rFonts w:ascii="Arial" w:hAnsi="Arial" w:cs="Arial"/>
          <w:sz w:val="22"/>
          <w:szCs w:val="22"/>
        </w:rPr>
        <w:t xml:space="preserve">, N.; Mancini, A.; Howard, R. B.; Culver, D.; </w:t>
      </w:r>
      <w:proofErr w:type="spellStart"/>
      <w:r w:rsidRPr="00F779CA">
        <w:rPr>
          <w:rFonts w:ascii="Arial" w:hAnsi="Arial" w:cs="Arial"/>
          <w:sz w:val="22"/>
          <w:szCs w:val="22"/>
        </w:rPr>
        <w:t>Arrendale</w:t>
      </w:r>
      <w:proofErr w:type="spellEnd"/>
      <w:r w:rsidRPr="00F779CA">
        <w:rPr>
          <w:rFonts w:ascii="Arial" w:hAnsi="Arial" w:cs="Arial"/>
          <w:sz w:val="22"/>
          <w:szCs w:val="22"/>
        </w:rPr>
        <w:t xml:space="preserve">, R. F.; Reddy, G. P.; Evers, T. J.; Zhang, H.; </w:t>
      </w:r>
      <w:proofErr w:type="spellStart"/>
      <w:r w:rsidRPr="00F779CA">
        <w:rPr>
          <w:rFonts w:ascii="Arial" w:hAnsi="Arial" w:cs="Arial"/>
          <w:sz w:val="22"/>
          <w:szCs w:val="22"/>
        </w:rPr>
        <w:t>Sica</w:t>
      </w:r>
      <w:proofErr w:type="spellEnd"/>
      <w:r w:rsidRPr="00F779CA">
        <w:rPr>
          <w:rFonts w:ascii="Arial" w:hAnsi="Arial" w:cs="Arial"/>
          <w:sz w:val="22"/>
          <w:szCs w:val="22"/>
        </w:rPr>
        <w:t xml:space="preserve">, G.; Chen, Z. G.; Sun, A.; Fu, H.; </w:t>
      </w:r>
      <w:proofErr w:type="spellStart"/>
      <w:r w:rsidRPr="00F779CA">
        <w:rPr>
          <w:rFonts w:ascii="Arial" w:hAnsi="Arial" w:cs="Arial"/>
          <w:sz w:val="22"/>
          <w:szCs w:val="22"/>
        </w:rPr>
        <w:t>Khuri</w:t>
      </w:r>
      <w:proofErr w:type="spellEnd"/>
      <w:r w:rsidRPr="00F779CA">
        <w:rPr>
          <w:rFonts w:ascii="Arial" w:hAnsi="Arial" w:cs="Arial"/>
          <w:sz w:val="22"/>
          <w:szCs w:val="22"/>
        </w:rPr>
        <w:t xml:space="preserve">, F. R.; Shin, D. M.; Snyder, J. P.; Shoji, M. Synthetic curcumin analog EF31 inhibits the growth of head and neck squamous cell carcinoma xenografts. </w:t>
      </w:r>
      <w:r w:rsidRPr="00F779CA">
        <w:rPr>
          <w:rFonts w:ascii="Arial" w:hAnsi="Arial" w:cs="Arial"/>
          <w:i/>
          <w:sz w:val="22"/>
          <w:szCs w:val="22"/>
        </w:rPr>
        <w:t xml:space="preserve">Integrative Biology </w:t>
      </w:r>
      <w:r w:rsidRPr="00F779CA">
        <w:rPr>
          <w:rFonts w:ascii="Arial" w:hAnsi="Arial" w:cs="Arial"/>
          <w:b/>
          <w:sz w:val="22"/>
          <w:szCs w:val="22"/>
        </w:rPr>
        <w:t xml:space="preserve">2012, </w:t>
      </w:r>
      <w:r w:rsidRPr="00F779CA">
        <w:rPr>
          <w:rFonts w:ascii="Arial" w:hAnsi="Arial" w:cs="Arial"/>
          <w:i/>
          <w:sz w:val="22"/>
          <w:szCs w:val="22"/>
        </w:rPr>
        <w:t>4,</w:t>
      </w:r>
      <w:r w:rsidRPr="00F779CA">
        <w:rPr>
          <w:rFonts w:ascii="Arial" w:hAnsi="Arial" w:cs="Arial"/>
          <w:b/>
          <w:sz w:val="22"/>
          <w:szCs w:val="22"/>
        </w:rPr>
        <w:t xml:space="preserve"> </w:t>
      </w:r>
      <w:r w:rsidRPr="00F779CA">
        <w:rPr>
          <w:rFonts w:ascii="Arial" w:hAnsi="Arial" w:cs="Arial"/>
          <w:sz w:val="22"/>
          <w:szCs w:val="22"/>
        </w:rPr>
        <w:t>633</w:t>
      </w:r>
      <w:r w:rsidR="00C50D8D">
        <w:rPr>
          <w:rFonts w:ascii="Arial" w:hAnsi="Arial" w:cs="Arial"/>
          <w:sz w:val="22"/>
          <w:szCs w:val="22"/>
        </w:rPr>
        <w:t>–</w:t>
      </w:r>
      <w:r w:rsidRPr="00F779CA">
        <w:rPr>
          <w:rFonts w:ascii="Arial" w:hAnsi="Arial" w:cs="Arial"/>
          <w:sz w:val="22"/>
          <w:szCs w:val="22"/>
        </w:rPr>
        <w:t>640</w:t>
      </w:r>
      <w:r w:rsidRPr="00F779CA">
        <w:rPr>
          <w:rFonts w:ascii="Arial" w:hAnsi="Arial" w:cs="Arial"/>
          <w:b/>
          <w:sz w:val="22"/>
          <w:szCs w:val="22"/>
        </w:rPr>
        <w:t xml:space="preserve">. </w:t>
      </w:r>
      <w:proofErr w:type="spellStart"/>
      <w:proofErr w:type="gramStart"/>
      <w:r w:rsidRPr="00F779CA">
        <w:rPr>
          <w:rFonts w:ascii="Arial" w:hAnsi="Arial" w:cs="Arial"/>
          <w:sz w:val="22"/>
          <w:szCs w:val="22"/>
        </w:rPr>
        <w:t>doi</w:t>
      </w:r>
      <w:proofErr w:type="spellEnd"/>
      <w:proofErr w:type="gramEnd"/>
      <w:r w:rsidRPr="00F779CA">
        <w:rPr>
          <w:rFonts w:ascii="Arial" w:hAnsi="Arial" w:cs="Arial"/>
          <w:sz w:val="22"/>
          <w:szCs w:val="22"/>
        </w:rPr>
        <w:t xml:space="preserve">: 10.1039/c2ib20007d. PMID: 22532032. PMCID: PMC3734847. </w:t>
      </w:r>
    </w:p>
    <w:p w14:paraId="310E8DE1" w14:textId="40269EC0" w:rsidR="00781817" w:rsidRPr="00F779CA" w:rsidRDefault="00781817" w:rsidP="00F779CA">
      <w:pPr>
        <w:pStyle w:val="ListParagraph"/>
        <w:numPr>
          <w:ilvl w:val="0"/>
          <w:numId w:val="23"/>
        </w:numPr>
        <w:autoSpaceDE w:val="0"/>
        <w:autoSpaceDN w:val="0"/>
        <w:adjustRightInd w:val="0"/>
        <w:ind w:hanging="720"/>
        <w:jc w:val="both"/>
        <w:rPr>
          <w:rFonts w:ascii="Arial" w:hAnsi="Arial" w:cs="Arial"/>
          <w:i/>
          <w:sz w:val="22"/>
          <w:szCs w:val="22"/>
        </w:rPr>
      </w:pPr>
      <w:proofErr w:type="spellStart"/>
      <w:r w:rsidRPr="00F779CA">
        <w:rPr>
          <w:rFonts w:ascii="Arial" w:hAnsi="Arial" w:cs="Arial"/>
          <w:sz w:val="22"/>
          <w:szCs w:val="22"/>
        </w:rPr>
        <w:t>Olivera</w:t>
      </w:r>
      <w:proofErr w:type="spellEnd"/>
      <w:r w:rsidRPr="00F779CA">
        <w:rPr>
          <w:rFonts w:ascii="Arial" w:hAnsi="Arial" w:cs="Arial"/>
          <w:sz w:val="22"/>
          <w:szCs w:val="22"/>
        </w:rPr>
        <w:t xml:space="preserve">, A.; </w:t>
      </w:r>
      <w:r w:rsidRPr="00F779CA">
        <w:rPr>
          <w:rFonts w:ascii="Arial" w:hAnsi="Arial" w:cs="Arial"/>
          <w:b/>
          <w:sz w:val="22"/>
          <w:szCs w:val="22"/>
        </w:rPr>
        <w:t>Moore, T. W.</w:t>
      </w:r>
      <w:r w:rsidRPr="00F779CA">
        <w:rPr>
          <w:rFonts w:ascii="Arial" w:hAnsi="Arial" w:cs="Arial"/>
          <w:sz w:val="22"/>
          <w:szCs w:val="22"/>
        </w:rPr>
        <w:t>; Sun, A.; Hu, F.; Liotta, D. C.; Snyder, J. P.; Shim, H.; Marcus, A. I.; Miller, A. H.; Pace, T. W .W. Inhibition of the NF-</w:t>
      </w:r>
      <w:proofErr w:type="spellStart"/>
      <w:r w:rsidRPr="00F779CA">
        <w:rPr>
          <w:rFonts w:ascii="Arial" w:hAnsi="Arial" w:cs="Arial"/>
          <w:sz w:val="22"/>
          <w:szCs w:val="22"/>
        </w:rPr>
        <w:t>κB</w:t>
      </w:r>
      <w:proofErr w:type="spellEnd"/>
      <w:r w:rsidRPr="00F779CA">
        <w:rPr>
          <w:rFonts w:ascii="Arial" w:hAnsi="Arial" w:cs="Arial"/>
          <w:sz w:val="22"/>
          <w:szCs w:val="22"/>
        </w:rPr>
        <w:t xml:space="preserve"> signaling pathway by the curcumin analog, 3,5-Bis(2-pyridinylmethylidene)-4-piperidone (EF31): anti-inflammatory and anti-cancer properties. </w:t>
      </w:r>
      <w:r w:rsidRPr="00F779CA">
        <w:rPr>
          <w:rFonts w:ascii="Arial" w:hAnsi="Arial" w:cs="Arial"/>
          <w:i/>
          <w:sz w:val="22"/>
          <w:szCs w:val="22"/>
        </w:rPr>
        <w:t xml:space="preserve">International </w:t>
      </w:r>
      <w:proofErr w:type="spellStart"/>
      <w:r w:rsidRPr="00F779CA">
        <w:rPr>
          <w:rFonts w:ascii="Arial" w:hAnsi="Arial" w:cs="Arial"/>
          <w:i/>
          <w:sz w:val="22"/>
          <w:szCs w:val="22"/>
        </w:rPr>
        <w:t>Immunopharmacology</w:t>
      </w:r>
      <w:proofErr w:type="spellEnd"/>
      <w:r w:rsidRPr="00F779CA">
        <w:rPr>
          <w:rFonts w:ascii="Arial" w:hAnsi="Arial" w:cs="Arial"/>
          <w:i/>
          <w:sz w:val="22"/>
          <w:szCs w:val="22"/>
        </w:rPr>
        <w:t xml:space="preserve"> </w:t>
      </w:r>
      <w:r w:rsidRPr="00F779CA">
        <w:rPr>
          <w:rFonts w:ascii="Arial" w:hAnsi="Arial" w:cs="Arial"/>
          <w:b/>
          <w:sz w:val="22"/>
          <w:szCs w:val="22"/>
        </w:rPr>
        <w:t xml:space="preserve">2012, </w:t>
      </w:r>
      <w:r w:rsidRPr="00F779CA">
        <w:rPr>
          <w:rFonts w:ascii="Arial" w:hAnsi="Arial" w:cs="Arial"/>
          <w:i/>
          <w:sz w:val="22"/>
          <w:szCs w:val="22"/>
        </w:rPr>
        <w:t xml:space="preserve">12, </w:t>
      </w:r>
      <w:r w:rsidRPr="00F779CA">
        <w:rPr>
          <w:rFonts w:ascii="Arial" w:hAnsi="Arial" w:cs="Arial"/>
          <w:sz w:val="22"/>
          <w:szCs w:val="22"/>
        </w:rPr>
        <w:t>368</w:t>
      </w:r>
      <w:r w:rsidR="00C50D8D">
        <w:rPr>
          <w:rFonts w:ascii="Arial" w:hAnsi="Arial" w:cs="Arial"/>
          <w:sz w:val="22"/>
          <w:szCs w:val="22"/>
        </w:rPr>
        <w:t>–</w:t>
      </w:r>
      <w:r w:rsidRPr="00F779CA">
        <w:rPr>
          <w:rFonts w:ascii="Arial" w:hAnsi="Arial" w:cs="Arial"/>
          <w:sz w:val="22"/>
          <w:szCs w:val="22"/>
        </w:rPr>
        <w:t>377.</w:t>
      </w:r>
      <w:r w:rsidRPr="00F779CA">
        <w:rPr>
          <w:rFonts w:ascii="Arial" w:hAnsi="Arial" w:cs="Arial"/>
          <w:i/>
          <w:sz w:val="22"/>
          <w:szCs w:val="22"/>
        </w:rPr>
        <w:t xml:space="preserve"> </w:t>
      </w:r>
      <w:proofErr w:type="spellStart"/>
      <w:proofErr w:type="gramStart"/>
      <w:r w:rsidRPr="00F779CA">
        <w:rPr>
          <w:rFonts w:ascii="Arial" w:hAnsi="Arial" w:cs="Arial"/>
          <w:sz w:val="22"/>
          <w:szCs w:val="22"/>
        </w:rPr>
        <w:t>doi</w:t>
      </w:r>
      <w:proofErr w:type="spellEnd"/>
      <w:proofErr w:type="gramEnd"/>
      <w:r w:rsidRPr="00F779CA">
        <w:rPr>
          <w:rFonts w:ascii="Arial" w:hAnsi="Arial" w:cs="Arial"/>
          <w:sz w:val="22"/>
          <w:szCs w:val="22"/>
        </w:rPr>
        <w:t xml:space="preserve">: 10.1016/j.intimp.2011.12.009. PMID: 22532032. PMCID: PMC3734847. </w:t>
      </w:r>
    </w:p>
    <w:p w14:paraId="1665C2CA" w14:textId="54C407A7" w:rsidR="00781817" w:rsidRPr="00B86035" w:rsidRDefault="00781817" w:rsidP="00F779CA">
      <w:pPr>
        <w:pStyle w:val="Default"/>
        <w:numPr>
          <w:ilvl w:val="0"/>
          <w:numId w:val="23"/>
        </w:numPr>
        <w:ind w:hanging="720"/>
        <w:jc w:val="both"/>
        <w:rPr>
          <w:rFonts w:ascii="Arial" w:hAnsi="Arial" w:cs="Arial"/>
          <w:sz w:val="22"/>
          <w:szCs w:val="22"/>
          <w:u w:val="single"/>
        </w:rPr>
      </w:pPr>
      <w:r w:rsidRPr="005439DA">
        <w:rPr>
          <w:rFonts w:ascii="Arial" w:hAnsi="Arial" w:cs="Arial"/>
          <w:sz w:val="22"/>
          <w:szCs w:val="22"/>
        </w:rPr>
        <w:t xml:space="preserve">Sun, A.; </w:t>
      </w:r>
      <w:r w:rsidRPr="00D8068F">
        <w:rPr>
          <w:rFonts w:ascii="Arial" w:hAnsi="Arial" w:cs="Arial"/>
          <w:b/>
          <w:sz w:val="22"/>
          <w:szCs w:val="22"/>
        </w:rPr>
        <w:t>Moore, T. W.</w:t>
      </w:r>
      <w:r w:rsidRPr="005439DA">
        <w:rPr>
          <w:rFonts w:ascii="Arial" w:hAnsi="Arial" w:cs="Arial"/>
          <w:sz w:val="22"/>
          <w:szCs w:val="22"/>
        </w:rPr>
        <w:t xml:space="preserve">; Gunther, J. R.; Kim, M. S.; Rhoden, E.; Du, Y.; Fu, H.; Snyder, J. P.; Katzenellenbogen, J. A. </w:t>
      </w:r>
      <w:r w:rsidRPr="004D27A0">
        <w:rPr>
          <w:rFonts w:ascii="Arial" w:hAnsi="Arial" w:cs="Arial"/>
          <w:color w:val="auto"/>
          <w:sz w:val="22"/>
          <w:szCs w:val="22"/>
        </w:rPr>
        <w:t xml:space="preserve"> </w:t>
      </w:r>
      <w:r w:rsidRPr="004D27A0">
        <w:rPr>
          <w:rFonts w:ascii="Arial" w:hAnsi="Arial" w:cs="Arial"/>
          <w:bCs/>
          <w:color w:val="auto"/>
          <w:sz w:val="22"/>
          <w:szCs w:val="22"/>
        </w:rPr>
        <w:t>Discovering Small Molecule Estrogen Receptor α/Coactivator Binding Inhibitors: High-Throughput Screening, Ligand Development, and Models for Enhanced Potency</w:t>
      </w:r>
      <w:r w:rsidRPr="004D27A0">
        <w:rPr>
          <w:rFonts w:ascii="Arial" w:hAnsi="Arial" w:cs="Arial"/>
          <w:bCs/>
          <w:sz w:val="22"/>
          <w:szCs w:val="22"/>
        </w:rPr>
        <w:t xml:space="preserve">. </w:t>
      </w:r>
      <w:r>
        <w:rPr>
          <w:rFonts w:ascii="Arial" w:hAnsi="Arial" w:cs="Arial"/>
          <w:bCs/>
          <w:i/>
          <w:sz w:val="22"/>
          <w:szCs w:val="22"/>
        </w:rPr>
        <w:t xml:space="preserve">ChemMedChem </w:t>
      </w:r>
      <w:r>
        <w:rPr>
          <w:rFonts w:ascii="Arial" w:hAnsi="Arial" w:cs="Arial"/>
          <w:b/>
          <w:bCs/>
          <w:sz w:val="22"/>
          <w:szCs w:val="22"/>
        </w:rPr>
        <w:t xml:space="preserve">2011, </w:t>
      </w:r>
      <w:r>
        <w:rPr>
          <w:rFonts w:ascii="Arial" w:hAnsi="Arial" w:cs="Arial"/>
          <w:bCs/>
          <w:i/>
          <w:sz w:val="22"/>
          <w:szCs w:val="22"/>
        </w:rPr>
        <w:t xml:space="preserve">6, </w:t>
      </w:r>
      <w:r>
        <w:rPr>
          <w:rFonts w:ascii="Arial" w:hAnsi="Arial" w:cs="Arial"/>
          <w:bCs/>
          <w:sz w:val="22"/>
          <w:szCs w:val="22"/>
        </w:rPr>
        <w:t>654</w:t>
      </w:r>
      <w:r w:rsidR="00C50D8D">
        <w:rPr>
          <w:rFonts w:ascii="Arial" w:hAnsi="Arial" w:cs="Arial"/>
          <w:sz w:val="22"/>
          <w:szCs w:val="22"/>
        </w:rPr>
        <w:t>–</w:t>
      </w:r>
      <w:r>
        <w:rPr>
          <w:rFonts w:ascii="Arial" w:hAnsi="Arial" w:cs="Arial"/>
          <w:bCs/>
          <w:sz w:val="22"/>
          <w:szCs w:val="22"/>
        </w:rPr>
        <w:t xml:space="preserve">666. </w:t>
      </w:r>
      <w:proofErr w:type="spellStart"/>
      <w:proofErr w:type="gramStart"/>
      <w:r w:rsidRPr="00DC00E7">
        <w:rPr>
          <w:rFonts w:ascii="Arial" w:hAnsi="Arial" w:cs="Arial"/>
          <w:bCs/>
          <w:sz w:val="22"/>
          <w:szCs w:val="22"/>
        </w:rPr>
        <w:t>doi</w:t>
      </w:r>
      <w:proofErr w:type="spellEnd"/>
      <w:proofErr w:type="gramEnd"/>
      <w:r w:rsidRPr="00DC00E7">
        <w:rPr>
          <w:rFonts w:ascii="Arial" w:hAnsi="Arial" w:cs="Arial"/>
          <w:bCs/>
          <w:sz w:val="22"/>
          <w:szCs w:val="22"/>
        </w:rPr>
        <w:t>: 10.1002/cmdc.201000507</w:t>
      </w:r>
      <w:r>
        <w:rPr>
          <w:rFonts w:ascii="Arial" w:hAnsi="Arial" w:cs="Arial"/>
          <w:bCs/>
          <w:sz w:val="22"/>
          <w:szCs w:val="22"/>
        </w:rPr>
        <w:t>.</w:t>
      </w:r>
      <w:r w:rsidRPr="00DC00E7">
        <w:rPr>
          <w:rFonts w:ascii="Arial" w:hAnsi="Arial" w:cs="Arial"/>
          <w:bCs/>
          <w:sz w:val="22"/>
          <w:szCs w:val="22"/>
        </w:rPr>
        <w:t xml:space="preserve"> </w:t>
      </w:r>
      <w:r w:rsidRPr="00DE7659">
        <w:rPr>
          <w:rFonts w:ascii="Arial" w:hAnsi="Arial" w:cs="Arial"/>
          <w:bCs/>
          <w:sz w:val="22"/>
          <w:szCs w:val="22"/>
        </w:rPr>
        <w:t>PMID: 21365764</w:t>
      </w:r>
      <w:r>
        <w:rPr>
          <w:rFonts w:ascii="Arial" w:hAnsi="Arial" w:cs="Arial"/>
          <w:bCs/>
          <w:sz w:val="22"/>
          <w:szCs w:val="22"/>
        </w:rPr>
        <w:t xml:space="preserve">. </w:t>
      </w:r>
      <w:r w:rsidRPr="00DE7659">
        <w:rPr>
          <w:rFonts w:ascii="Arial" w:hAnsi="Arial" w:cs="Arial"/>
          <w:bCs/>
          <w:sz w:val="22"/>
          <w:szCs w:val="22"/>
        </w:rPr>
        <w:t>PMCID: PMC3177402</w:t>
      </w:r>
      <w:r>
        <w:rPr>
          <w:rFonts w:ascii="Arial" w:hAnsi="Arial" w:cs="Arial"/>
          <w:bCs/>
          <w:sz w:val="22"/>
          <w:szCs w:val="22"/>
        </w:rPr>
        <w:t>.</w:t>
      </w:r>
      <w:r w:rsidRPr="00DE7659">
        <w:rPr>
          <w:rFonts w:ascii="Arial" w:hAnsi="Arial" w:cs="Arial"/>
          <w:bCs/>
          <w:sz w:val="22"/>
          <w:szCs w:val="22"/>
        </w:rPr>
        <w:t xml:space="preserve"> </w:t>
      </w:r>
    </w:p>
    <w:p w14:paraId="58EE6EE3" w14:textId="3E09AFCE" w:rsidR="00781817" w:rsidRPr="00F779CA" w:rsidRDefault="00781817" w:rsidP="00F779CA">
      <w:pPr>
        <w:pStyle w:val="ListParagraph"/>
        <w:numPr>
          <w:ilvl w:val="0"/>
          <w:numId w:val="23"/>
        </w:numPr>
        <w:ind w:hanging="720"/>
        <w:jc w:val="both"/>
        <w:rPr>
          <w:rFonts w:ascii="Arial" w:hAnsi="Arial" w:cs="Arial"/>
          <w:sz w:val="22"/>
          <w:szCs w:val="22"/>
        </w:rPr>
      </w:pPr>
      <w:r w:rsidRPr="00F779CA">
        <w:rPr>
          <w:rFonts w:ascii="Arial" w:hAnsi="Arial" w:cs="Arial"/>
          <w:b/>
          <w:sz w:val="22"/>
          <w:szCs w:val="22"/>
        </w:rPr>
        <w:t>Moore, T. W.</w:t>
      </w:r>
      <w:r w:rsidRPr="00F779CA">
        <w:rPr>
          <w:rFonts w:ascii="Arial" w:hAnsi="Arial" w:cs="Arial"/>
          <w:sz w:val="22"/>
          <w:szCs w:val="22"/>
        </w:rPr>
        <w:t xml:space="preserve">; Gunther, J. R.; Katzenellenbogen, J. A. Probing the Topological Tolerance of Multimeric Protein Interactions: Evaluation of an Estrogen/Synthetic Ligand for FK506 Binding Protein Conjugate. </w:t>
      </w:r>
      <w:proofErr w:type="spellStart"/>
      <w:r w:rsidRPr="00F779CA">
        <w:rPr>
          <w:rFonts w:ascii="Arial" w:hAnsi="Arial" w:cs="Arial"/>
          <w:i/>
          <w:sz w:val="22"/>
          <w:szCs w:val="22"/>
        </w:rPr>
        <w:t>Bioconjugate</w:t>
      </w:r>
      <w:proofErr w:type="spellEnd"/>
      <w:r w:rsidRPr="00F779CA">
        <w:rPr>
          <w:rFonts w:ascii="Arial" w:hAnsi="Arial" w:cs="Arial"/>
          <w:i/>
          <w:sz w:val="22"/>
          <w:szCs w:val="22"/>
        </w:rPr>
        <w:t xml:space="preserve"> Chemistry </w:t>
      </w:r>
      <w:r w:rsidRPr="00F779CA">
        <w:rPr>
          <w:rFonts w:ascii="Arial" w:hAnsi="Arial" w:cs="Arial"/>
          <w:b/>
          <w:sz w:val="22"/>
          <w:szCs w:val="22"/>
        </w:rPr>
        <w:t xml:space="preserve">2010, </w:t>
      </w:r>
      <w:r w:rsidRPr="00F779CA">
        <w:rPr>
          <w:rFonts w:ascii="Arial" w:hAnsi="Arial" w:cs="Arial"/>
          <w:i/>
          <w:sz w:val="22"/>
          <w:szCs w:val="22"/>
        </w:rPr>
        <w:t>21,</w:t>
      </w:r>
      <w:r w:rsidRPr="00F779CA">
        <w:rPr>
          <w:rFonts w:ascii="Arial" w:hAnsi="Arial" w:cs="Arial"/>
          <w:sz w:val="22"/>
          <w:szCs w:val="22"/>
        </w:rPr>
        <w:t xml:space="preserve"> 1880</w:t>
      </w:r>
      <w:r w:rsidR="00C50D8D">
        <w:rPr>
          <w:rFonts w:ascii="Arial" w:hAnsi="Arial" w:cs="Arial"/>
          <w:sz w:val="22"/>
          <w:szCs w:val="22"/>
        </w:rPr>
        <w:t>–</w:t>
      </w:r>
      <w:r w:rsidRPr="00F779CA">
        <w:rPr>
          <w:rFonts w:ascii="Arial" w:hAnsi="Arial" w:cs="Arial"/>
          <w:sz w:val="22"/>
          <w:szCs w:val="22"/>
        </w:rPr>
        <w:t xml:space="preserve">1889. </w:t>
      </w:r>
      <w:proofErr w:type="spellStart"/>
      <w:proofErr w:type="gramStart"/>
      <w:r w:rsidRPr="00F779CA">
        <w:rPr>
          <w:rFonts w:ascii="Arial" w:hAnsi="Arial" w:cs="Arial"/>
          <w:sz w:val="22"/>
          <w:szCs w:val="22"/>
        </w:rPr>
        <w:t>doi</w:t>
      </w:r>
      <w:proofErr w:type="spellEnd"/>
      <w:proofErr w:type="gramEnd"/>
      <w:r w:rsidRPr="00F779CA">
        <w:rPr>
          <w:rFonts w:ascii="Arial" w:hAnsi="Arial" w:cs="Arial"/>
          <w:sz w:val="22"/>
          <w:szCs w:val="22"/>
        </w:rPr>
        <w:t xml:space="preserve">: 10.1021/bc100266v. PMID: 20919698. PMCID: PMC2967433. </w:t>
      </w:r>
    </w:p>
    <w:p w14:paraId="4E20DA73" w14:textId="0DFBC7CC" w:rsidR="002F0142" w:rsidRPr="00F779CA" w:rsidRDefault="002F0142" w:rsidP="00F779CA">
      <w:pPr>
        <w:pStyle w:val="ListParagraph"/>
        <w:numPr>
          <w:ilvl w:val="0"/>
          <w:numId w:val="23"/>
        </w:numPr>
        <w:ind w:hanging="720"/>
        <w:jc w:val="both"/>
        <w:rPr>
          <w:rFonts w:ascii="Arial" w:hAnsi="Arial" w:cs="Arial"/>
          <w:sz w:val="22"/>
          <w:szCs w:val="22"/>
        </w:rPr>
      </w:pPr>
      <w:r w:rsidRPr="00F779CA">
        <w:rPr>
          <w:rFonts w:ascii="Arial" w:hAnsi="Arial" w:cs="Arial"/>
          <w:b/>
          <w:sz w:val="22"/>
          <w:szCs w:val="22"/>
        </w:rPr>
        <w:t>Moore, T. W.</w:t>
      </w:r>
      <w:r w:rsidRPr="00F779CA">
        <w:rPr>
          <w:rFonts w:ascii="Arial" w:hAnsi="Arial" w:cs="Arial"/>
          <w:sz w:val="22"/>
          <w:szCs w:val="22"/>
        </w:rPr>
        <w:t xml:space="preserve">; Mayne, C. G.; Katzenellenbogen, J. A. Not picking pockets: Nuclear Receptor Alternate-site Modulators (NRAMs). </w:t>
      </w:r>
      <w:r w:rsidRPr="00F779CA">
        <w:rPr>
          <w:rFonts w:ascii="Arial" w:hAnsi="Arial" w:cs="Arial"/>
          <w:i/>
          <w:sz w:val="22"/>
          <w:szCs w:val="22"/>
        </w:rPr>
        <w:t>Molecular Endocrinology</w:t>
      </w:r>
      <w:r w:rsidRPr="00F779CA">
        <w:rPr>
          <w:rFonts w:ascii="Arial" w:hAnsi="Arial" w:cs="Arial"/>
          <w:sz w:val="22"/>
          <w:szCs w:val="22"/>
        </w:rPr>
        <w:t xml:space="preserve"> </w:t>
      </w:r>
      <w:r w:rsidRPr="00F779CA">
        <w:rPr>
          <w:rFonts w:ascii="Arial" w:hAnsi="Arial" w:cs="Arial"/>
          <w:b/>
          <w:sz w:val="22"/>
          <w:szCs w:val="22"/>
        </w:rPr>
        <w:t xml:space="preserve">2010, </w:t>
      </w:r>
      <w:r w:rsidRPr="00F779CA">
        <w:rPr>
          <w:rFonts w:ascii="Arial" w:hAnsi="Arial" w:cs="Arial"/>
          <w:i/>
          <w:sz w:val="22"/>
          <w:szCs w:val="22"/>
        </w:rPr>
        <w:t>24,</w:t>
      </w:r>
      <w:r w:rsidRPr="00F779CA">
        <w:rPr>
          <w:rFonts w:ascii="Arial" w:hAnsi="Arial" w:cs="Arial"/>
          <w:sz w:val="22"/>
          <w:szCs w:val="22"/>
        </w:rPr>
        <w:t xml:space="preserve"> 683</w:t>
      </w:r>
      <w:r w:rsidR="00C50D8D">
        <w:rPr>
          <w:rFonts w:ascii="Arial" w:hAnsi="Arial" w:cs="Arial"/>
          <w:sz w:val="22"/>
          <w:szCs w:val="22"/>
        </w:rPr>
        <w:t>–</w:t>
      </w:r>
      <w:r w:rsidRPr="00F779CA">
        <w:rPr>
          <w:rFonts w:ascii="Arial" w:hAnsi="Arial" w:cs="Arial"/>
          <w:sz w:val="22"/>
          <w:szCs w:val="22"/>
        </w:rPr>
        <w:t xml:space="preserve">695. </w:t>
      </w:r>
      <w:proofErr w:type="spellStart"/>
      <w:proofErr w:type="gramStart"/>
      <w:r w:rsidRPr="00F779CA">
        <w:rPr>
          <w:rFonts w:ascii="Arial" w:hAnsi="Arial" w:cs="Arial"/>
          <w:sz w:val="22"/>
          <w:szCs w:val="22"/>
        </w:rPr>
        <w:t>doi</w:t>
      </w:r>
      <w:proofErr w:type="spellEnd"/>
      <w:proofErr w:type="gramEnd"/>
      <w:r w:rsidRPr="00F779CA">
        <w:rPr>
          <w:rFonts w:ascii="Arial" w:hAnsi="Arial" w:cs="Arial"/>
          <w:sz w:val="22"/>
          <w:szCs w:val="22"/>
        </w:rPr>
        <w:t>: 10.1210/me.2009-0362. PMID: 19933380. PMCID: PMC2852352. (literature review)</w:t>
      </w:r>
    </w:p>
    <w:p w14:paraId="5D693B67" w14:textId="77777777" w:rsidR="002F0142" w:rsidRPr="00D242E8" w:rsidRDefault="002F0142" w:rsidP="00F779CA">
      <w:pPr>
        <w:pStyle w:val="ListParagraph"/>
        <w:numPr>
          <w:ilvl w:val="0"/>
          <w:numId w:val="27"/>
        </w:numPr>
        <w:jc w:val="both"/>
        <w:rPr>
          <w:rFonts w:ascii="Arial" w:hAnsi="Arial" w:cs="Arial"/>
          <w:bCs/>
          <w:sz w:val="22"/>
        </w:rPr>
      </w:pPr>
      <w:r w:rsidRPr="00D242E8">
        <w:rPr>
          <w:rFonts w:ascii="Arial" w:hAnsi="Arial" w:cs="Arial"/>
          <w:bCs/>
          <w:sz w:val="22"/>
        </w:rPr>
        <w:t xml:space="preserve">Artwork was selected </w:t>
      </w:r>
      <w:r>
        <w:rPr>
          <w:rFonts w:ascii="Arial" w:hAnsi="Arial" w:cs="Arial"/>
          <w:bCs/>
          <w:sz w:val="22"/>
        </w:rPr>
        <w:t xml:space="preserve">by Editor </w:t>
      </w:r>
      <w:r w:rsidRPr="00D242E8">
        <w:rPr>
          <w:rFonts w:ascii="Arial" w:hAnsi="Arial" w:cs="Arial"/>
          <w:bCs/>
          <w:sz w:val="22"/>
        </w:rPr>
        <w:t>for Cover</w:t>
      </w:r>
    </w:p>
    <w:p w14:paraId="2918BF27" w14:textId="4EF4CF8E" w:rsidR="00781817" w:rsidRPr="00F779CA" w:rsidRDefault="00781817" w:rsidP="00F779CA">
      <w:pPr>
        <w:pStyle w:val="ListParagraph"/>
        <w:numPr>
          <w:ilvl w:val="0"/>
          <w:numId w:val="23"/>
        </w:numPr>
        <w:ind w:hanging="720"/>
        <w:jc w:val="both"/>
        <w:rPr>
          <w:rFonts w:ascii="Arial" w:hAnsi="Arial" w:cs="Arial"/>
          <w:sz w:val="22"/>
          <w:szCs w:val="22"/>
        </w:rPr>
      </w:pPr>
      <w:r w:rsidRPr="00F779CA">
        <w:rPr>
          <w:rFonts w:ascii="Arial" w:hAnsi="Arial" w:cs="Arial"/>
          <w:sz w:val="22"/>
          <w:szCs w:val="22"/>
        </w:rPr>
        <w:t xml:space="preserve">Gunther, J. R.; Du, Y.; Rhoden, E.; Lewis, I.; </w:t>
      </w:r>
      <w:proofErr w:type="spellStart"/>
      <w:r w:rsidRPr="00F779CA">
        <w:rPr>
          <w:rFonts w:ascii="Arial" w:hAnsi="Arial" w:cs="Arial"/>
          <w:sz w:val="22"/>
          <w:szCs w:val="22"/>
        </w:rPr>
        <w:t>Revennaugh</w:t>
      </w:r>
      <w:proofErr w:type="spellEnd"/>
      <w:r w:rsidRPr="00F779CA">
        <w:rPr>
          <w:rFonts w:ascii="Arial" w:hAnsi="Arial" w:cs="Arial"/>
          <w:sz w:val="22"/>
          <w:szCs w:val="22"/>
        </w:rPr>
        <w:t xml:space="preserve">, B.; </w:t>
      </w:r>
      <w:r w:rsidRPr="00F779CA">
        <w:rPr>
          <w:rFonts w:ascii="Arial" w:hAnsi="Arial" w:cs="Arial"/>
          <w:b/>
          <w:sz w:val="22"/>
          <w:szCs w:val="22"/>
        </w:rPr>
        <w:t>Moore, T. W.</w:t>
      </w:r>
      <w:r w:rsidRPr="00F779CA">
        <w:rPr>
          <w:rFonts w:ascii="Arial" w:hAnsi="Arial" w:cs="Arial"/>
          <w:sz w:val="22"/>
          <w:szCs w:val="22"/>
        </w:rPr>
        <w:t xml:space="preserve">; Kim, S. H.; </w:t>
      </w:r>
      <w:proofErr w:type="spellStart"/>
      <w:r w:rsidRPr="00F779CA">
        <w:rPr>
          <w:rFonts w:ascii="Arial" w:hAnsi="Arial" w:cs="Arial"/>
          <w:sz w:val="22"/>
          <w:szCs w:val="22"/>
        </w:rPr>
        <w:t>Dingledine</w:t>
      </w:r>
      <w:proofErr w:type="spellEnd"/>
      <w:r w:rsidRPr="00F779CA">
        <w:rPr>
          <w:rFonts w:ascii="Arial" w:hAnsi="Arial" w:cs="Arial"/>
          <w:sz w:val="22"/>
          <w:szCs w:val="22"/>
        </w:rPr>
        <w:t xml:space="preserve">, R.; Fu, H.; Katzenellenbogen, J. A. A set of time-resolved fluorescence resonance energy transfer assays for the discovery of inhibitors of estrogen receptor-coactivator binding. </w:t>
      </w:r>
      <w:r w:rsidRPr="00F779CA">
        <w:rPr>
          <w:rFonts w:ascii="Arial" w:hAnsi="Arial" w:cs="Arial"/>
          <w:i/>
          <w:sz w:val="22"/>
          <w:szCs w:val="22"/>
        </w:rPr>
        <w:t xml:space="preserve">Journal of Biomolecular Screening </w:t>
      </w:r>
      <w:r w:rsidRPr="00F779CA">
        <w:rPr>
          <w:rFonts w:ascii="Arial" w:hAnsi="Arial" w:cs="Arial"/>
          <w:b/>
          <w:sz w:val="22"/>
          <w:szCs w:val="22"/>
        </w:rPr>
        <w:t>2009</w:t>
      </w:r>
      <w:r w:rsidRPr="00F779CA">
        <w:rPr>
          <w:rFonts w:ascii="Arial" w:hAnsi="Arial" w:cs="Arial"/>
          <w:sz w:val="22"/>
          <w:szCs w:val="22"/>
        </w:rPr>
        <w:t>,</w:t>
      </w:r>
      <w:r w:rsidRPr="00F779CA">
        <w:rPr>
          <w:rFonts w:ascii="Arial" w:hAnsi="Arial" w:cs="Arial"/>
          <w:i/>
          <w:sz w:val="22"/>
          <w:szCs w:val="22"/>
        </w:rPr>
        <w:t xml:space="preserve"> 14,</w:t>
      </w:r>
      <w:r w:rsidRPr="00F779CA">
        <w:rPr>
          <w:rFonts w:ascii="Arial" w:hAnsi="Arial" w:cs="Arial"/>
          <w:sz w:val="22"/>
          <w:szCs w:val="22"/>
        </w:rPr>
        <w:t xml:space="preserve"> 181</w:t>
      </w:r>
      <w:r w:rsidR="00C50D8D">
        <w:rPr>
          <w:rFonts w:ascii="Arial" w:hAnsi="Arial" w:cs="Arial"/>
          <w:sz w:val="22"/>
          <w:szCs w:val="22"/>
        </w:rPr>
        <w:t>–</w:t>
      </w:r>
      <w:r w:rsidRPr="00F779CA">
        <w:rPr>
          <w:rFonts w:ascii="Arial" w:hAnsi="Arial" w:cs="Arial"/>
          <w:sz w:val="22"/>
          <w:szCs w:val="22"/>
        </w:rPr>
        <w:t xml:space="preserve">193. </w:t>
      </w:r>
      <w:proofErr w:type="spellStart"/>
      <w:proofErr w:type="gramStart"/>
      <w:r w:rsidRPr="00F779CA">
        <w:rPr>
          <w:rFonts w:ascii="Arial" w:hAnsi="Arial" w:cs="Arial"/>
          <w:sz w:val="22"/>
          <w:szCs w:val="22"/>
        </w:rPr>
        <w:t>doi</w:t>
      </w:r>
      <w:proofErr w:type="spellEnd"/>
      <w:proofErr w:type="gramEnd"/>
      <w:r w:rsidRPr="00F779CA">
        <w:rPr>
          <w:rFonts w:ascii="Arial" w:hAnsi="Arial" w:cs="Arial"/>
          <w:sz w:val="22"/>
          <w:szCs w:val="22"/>
        </w:rPr>
        <w:t xml:space="preserve">: 10.1177/1087057108329349. PMID: 19196699. PMCID: PMC2731238. </w:t>
      </w:r>
    </w:p>
    <w:p w14:paraId="356A01C0" w14:textId="1C4625AC" w:rsidR="00781817" w:rsidRPr="00F779CA" w:rsidRDefault="00781817" w:rsidP="00F779CA">
      <w:pPr>
        <w:pStyle w:val="ListParagraph"/>
        <w:numPr>
          <w:ilvl w:val="0"/>
          <w:numId w:val="23"/>
        </w:numPr>
        <w:ind w:hanging="720"/>
        <w:jc w:val="both"/>
        <w:rPr>
          <w:rFonts w:ascii="Arial" w:hAnsi="Arial" w:cs="Arial"/>
          <w:bCs/>
          <w:sz w:val="22"/>
          <w:szCs w:val="22"/>
        </w:rPr>
      </w:pPr>
      <w:r w:rsidRPr="00F779CA">
        <w:rPr>
          <w:rFonts w:ascii="Arial" w:hAnsi="Arial" w:cs="Arial"/>
          <w:sz w:val="22"/>
          <w:szCs w:val="22"/>
        </w:rPr>
        <w:t xml:space="preserve">Gunther, J. R.; </w:t>
      </w:r>
      <w:r w:rsidRPr="00F779CA">
        <w:rPr>
          <w:rFonts w:ascii="Arial" w:hAnsi="Arial" w:cs="Arial"/>
          <w:b/>
          <w:sz w:val="22"/>
          <w:szCs w:val="22"/>
        </w:rPr>
        <w:t>Moore, T. W.</w:t>
      </w:r>
      <w:r w:rsidRPr="00F779CA">
        <w:rPr>
          <w:rFonts w:ascii="Arial" w:hAnsi="Arial" w:cs="Arial"/>
          <w:sz w:val="22"/>
          <w:szCs w:val="22"/>
        </w:rPr>
        <w:t xml:space="preserve">; Collins, M. L.; Katzenellenbogen, J. A. </w:t>
      </w:r>
      <w:r w:rsidRPr="00F779CA">
        <w:rPr>
          <w:rFonts w:ascii="Arial" w:hAnsi="Arial" w:cs="Arial"/>
          <w:bCs/>
          <w:sz w:val="22"/>
          <w:szCs w:val="22"/>
        </w:rPr>
        <w:t xml:space="preserve">Amphipathic benzenes are designed inhibitors of the estrogen receptor α/steroid receptor coactivator interaction. </w:t>
      </w:r>
      <w:r w:rsidRPr="00F779CA">
        <w:rPr>
          <w:rFonts w:ascii="Arial" w:hAnsi="Arial" w:cs="Arial"/>
          <w:bCs/>
          <w:i/>
          <w:sz w:val="22"/>
          <w:szCs w:val="22"/>
        </w:rPr>
        <w:t>ACS Chemical Biology</w:t>
      </w:r>
      <w:r w:rsidRPr="00F779CA">
        <w:rPr>
          <w:rFonts w:ascii="Arial" w:hAnsi="Arial" w:cs="Arial"/>
          <w:bCs/>
          <w:sz w:val="22"/>
          <w:szCs w:val="22"/>
        </w:rPr>
        <w:t xml:space="preserve"> </w:t>
      </w:r>
      <w:r w:rsidRPr="00F779CA">
        <w:rPr>
          <w:rFonts w:ascii="Arial" w:hAnsi="Arial" w:cs="Arial"/>
          <w:b/>
          <w:bCs/>
          <w:sz w:val="22"/>
          <w:szCs w:val="22"/>
        </w:rPr>
        <w:t>2008</w:t>
      </w:r>
      <w:r w:rsidRPr="00F779CA">
        <w:rPr>
          <w:rFonts w:ascii="Arial" w:hAnsi="Arial" w:cs="Arial"/>
          <w:bCs/>
          <w:sz w:val="22"/>
          <w:szCs w:val="22"/>
        </w:rPr>
        <w:t xml:space="preserve">, </w:t>
      </w:r>
      <w:r w:rsidRPr="00F779CA">
        <w:rPr>
          <w:rFonts w:ascii="Arial" w:hAnsi="Arial" w:cs="Arial"/>
          <w:bCs/>
          <w:i/>
          <w:sz w:val="22"/>
          <w:szCs w:val="22"/>
        </w:rPr>
        <w:t>3,</w:t>
      </w:r>
      <w:r w:rsidRPr="00F779CA">
        <w:rPr>
          <w:rFonts w:ascii="Arial" w:hAnsi="Arial" w:cs="Arial"/>
          <w:bCs/>
          <w:sz w:val="22"/>
          <w:szCs w:val="22"/>
        </w:rPr>
        <w:t xml:space="preserve"> 282</w:t>
      </w:r>
      <w:r w:rsidR="00C50D8D">
        <w:rPr>
          <w:rFonts w:ascii="Arial" w:hAnsi="Arial" w:cs="Arial"/>
          <w:sz w:val="22"/>
          <w:szCs w:val="22"/>
        </w:rPr>
        <w:t>–</w:t>
      </w:r>
      <w:r w:rsidRPr="00F779CA">
        <w:rPr>
          <w:rFonts w:ascii="Arial" w:hAnsi="Arial" w:cs="Arial"/>
          <w:bCs/>
          <w:sz w:val="22"/>
          <w:szCs w:val="22"/>
        </w:rPr>
        <w:t xml:space="preserve">286. </w:t>
      </w:r>
      <w:proofErr w:type="spellStart"/>
      <w:proofErr w:type="gramStart"/>
      <w:r w:rsidRPr="00F779CA">
        <w:rPr>
          <w:rFonts w:ascii="Arial" w:hAnsi="Arial" w:cs="Arial"/>
          <w:bCs/>
          <w:sz w:val="22"/>
          <w:szCs w:val="22"/>
        </w:rPr>
        <w:t>doi</w:t>
      </w:r>
      <w:proofErr w:type="spellEnd"/>
      <w:proofErr w:type="gramEnd"/>
      <w:r w:rsidRPr="00F779CA">
        <w:rPr>
          <w:rFonts w:ascii="Arial" w:hAnsi="Arial" w:cs="Arial"/>
          <w:bCs/>
          <w:sz w:val="22"/>
          <w:szCs w:val="22"/>
        </w:rPr>
        <w:t xml:space="preserve">: 10.1021/cb800056r. PMID: 18484708. PMCID: PMC2427189. </w:t>
      </w:r>
    </w:p>
    <w:p w14:paraId="3ED200A3" w14:textId="232D5A50" w:rsidR="00781817" w:rsidRPr="00F779CA" w:rsidRDefault="00781817" w:rsidP="00F779CA">
      <w:pPr>
        <w:pStyle w:val="ListParagraph"/>
        <w:numPr>
          <w:ilvl w:val="0"/>
          <w:numId w:val="23"/>
        </w:numPr>
        <w:ind w:hanging="720"/>
        <w:jc w:val="both"/>
        <w:rPr>
          <w:rFonts w:ascii="Arial" w:hAnsi="Arial" w:cs="Arial"/>
          <w:sz w:val="22"/>
          <w:szCs w:val="22"/>
        </w:rPr>
      </w:pPr>
      <w:r w:rsidRPr="00F779CA">
        <w:rPr>
          <w:rFonts w:ascii="Arial" w:hAnsi="Arial" w:cs="Arial"/>
          <w:sz w:val="22"/>
          <w:szCs w:val="22"/>
        </w:rPr>
        <w:t xml:space="preserve">Clews, P. K.; </w:t>
      </w:r>
      <w:proofErr w:type="spellStart"/>
      <w:r w:rsidRPr="00F779CA">
        <w:rPr>
          <w:rStyle w:val="hithilite"/>
          <w:rFonts w:ascii="Arial" w:hAnsi="Arial" w:cs="Arial"/>
          <w:sz w:val="22"/>
          <w:szCs w:val="22"/>
        </w:rPr>
        <w:t>Douthwaite</w:t>
      </w:r>
      <w:proofErr w:type="spellEnd"/>
      <w:r w:rsidRPr="00F779CA">
        <w:rPr>
          <w:rStyle w:val="hithilite"/>
          <w:rFonts w:ascii="Arial" w:hAnsi="Arial" w:cs="Arial"/>
          <w:sz w:val="22"/>
          <w:szCs w:val="22"/>
        </w:rPr>
        <w:t>, R. E.;</w:t>
      </w:r>
      <w:r w:rsidRPr="00F779CA">
        <w:rPr>
          <w:rFonts w:ascii="Arial" w:hAnsi="Arial" w:cs="Arial"/>
          <w:sz w:val="22"/>
          <w:szCs w:val="22"/>
        </w:rPr>
        <w:t xml:space="preserve"> </w:t>
      </w:r>
      <w:proofErr w:type="spellStart"/>
      <w:r w:rsidRPr="00F779CA">
        <w:rPr>
          <w:rFonts w:ascii="Arial" w:hAnsi="Arial" w:cs="Arial"/>
          <w:sz w:val="22"/>
          <w:szCs w:val="22"/>
        </w:rPr>
        <w:t>Kariuki</w:t>
      </w:r>
      <w:proofErr w:type="spellEnd"/>
      <w:r w:rsidRPr="00F779CA">
        <w:rPr>
          <w:rFonts w:ascii="Arial" w:hAnsi="Arial" w:cs="Arial"/>
          <w:sz w:val="22"/>
          <w:szCs w:val="22"/>
        </w:rPr>
        <w:t xml:space="preserve">, B. M.; </w:t>
      </w:r>
      <w:r w:rsidRPr="00F779CA">
        <w:rPr>
          <w:rFonts w:ascii="Arial" w:hAnsi="Arial" w:cs="Arial"/>
          <w:b/>
          <w:sz w:val="22"/>
          <w:szCs w:val="22"/>
        </w:rPr>
        <w:t>Moore, T.</w:t>
      </w:r>
      <w:r w:rsidRPr="00F779CA">
        <w:rPr>
          <w:rFonts w:ascii="Arial" w:hAnsi="Arial" w:cs="Arial"/>
          <w:sz w:val="22"/>
          <w:szCs w:val="22"/>
        </w:rPr>
        <w:t xml:space="preserve">; </w:t>
      </w:r>
      <w:proofErr w:type="spellStart"/>
      <w:r w:rsidRPr="00F779CA">
        <w:rPr>
          <w:rFonts w:ascii="Arial" w:hAnsi="Arial" w:cs="Arial"/>
          <w:sz w:val="22"/>
          <w:szCs w:val="22"/>
        </w:rPr>
        <w:t>Taboada</w:t>
      </w:r>
      <w:proofErr w:type="spellEnd"/>
      <w:r w:rsidRPr="00F779CA">
        <w:rPr>
          <w:rFonts w:ascii="Arial" w:hAnsi="Arial" w:cs="Arial"/>
          <w:sz w:val="22"/>
          <w:szCs w:val="22"/>
        </w:rPr>
        <w:t xml:space="preserve">, M. Layered compounds incorporating 9,9'-spirobifluorene: Hydrogen-bonded and metal-organic networks derived from 9,9'-spirobifluorene-2,2',7,7'-tetracarboxylic acid. </w:t>
      </w:r>
      <w:r w:rsidRPr="00F779CA">
        <w:rPr>
          <w:rFonts w:ascii="Arial" w:hAnsi="Arial" w:cs="Arial"/>
          <w:i/>
          <w:sz w:val="22"/>
          <w:szCs w:val="22"/>
        </w:rPr>
        <w:t>Crystal Growth and Design</w:t>
      </w:r>
      <w:r w:rsidRPr="00F779CA">
        <w:rPr>
          <w:rFonts w:ascii="Arial" w:hAnsi="Arial" w:cs="Arial"/>
          <w:sz w:val="22"/>
          <w:szCs w:val="22"/>
        </w:rPr>
        <w:t xml:space="preserve"> </w:t>
      </w:r>
      <w:r w:rsidRPr="00F779CA">
        <w:rPr>
          <w:rFonts w:ascii="Arial" w:hAnsi="Arial" w:cs="Arial"/>
          <w:b/>
          <w:sz w:val="22"/>
          <w:szCs w:val="22"/>
        </w:rPr>
        <w:t>2006</w:t>
      </w:r>
      <w:r w:rsidRPr="00F779CA">
        <w:rPr>
          <w:rFonts w:ascii="Arial" w:hAnsi="Arial" w:cs="Arial"/>
          <w:sz w:val="22"/>
          <w:szCs w:val="22"/>
        </w:rPr>
        <w:t xml:space="preserve">, </w:t>
      </w:r>
      <w:r w:rsidRPr="00F779CA">
        <w:rPr>
          <w:rFonts w:ascii="Arial" w:hAnsi="Arial" w:cs="Arial"/>
          <w:i/>
          <w:sz w:val="22"/>
          <w:szCs w:val="22"/>
        </w:rPr>
        <w:t>6,</w:t>
      </w:r>
      <w:r w:rsidRPr="00F779CA">
        <w:rPr>
          <w:rFonts w:ascii="Arial" w:hAnsi="Arial" w:cs="Arial"/>
          <w:sz w:val="22"/>
          <w:szCs w:val="22"/>
        </w:rPr>
        <w:t xml:space="preserve"> 1991</w:t>
      </w:r>
      <w:r w:rsidR="00C50D8D">
        <w:rPr>
          <w:rFonts w:ascii="Arial" w:hAnsi="Arial" w:cs="Arial"/>
          <w:sz w:val="22"/>
          <w:szCs w:val="22"/>
        </w:rPr>
        <w:t>–</w:t>
      </w:r>
      <w:r w:rsidRPr="00F779CA">
        <w:rPr>
          <w:rFonts w:ascii="Arial" w:hAnsi="Arial" w:cs="Arial"/>
          <w:sz w:val="22"/>
          <w:szCs w:val="22"/>
        </w:rPr>
        <w:t xml:space="preserve">1994. </w:t>
      </w:r>
      <w:proofErr w:type="gramStart"/>
      <w:r w:rsidRPr="00F779CA">
        <w:rPr>
          <w:rFonts w:ascii="Arial" w:hAnsi="Arial" w:cs="Arial"/>
          <w:sz w:val="22"/>
          <w:szCs w:val="22"/>
        </w:rPr>
        <w:t>doi:</w:t>
      </w:r>
      <w:proofErr w:type="gramEnd"/>
      <w:r w:rsidRPr="00F779CA">
        <w:rPr>
          <w:rFonts w:ascii="Arial" w:hAnsi="Arial" w:cs="Arial"/>
          <w:sz w:val="22"/>
          <w:szCs w:val="22"/>
        </w:rPr>
        <w:t xml:space="preserve">10.1021/cg060007d. </w:t>
      </w:r>
    </w:p>
    <w:p w14:paraId="196F378C" w14:textId="41892C4D" w:rsidR="00781817" w:rsidRPr="00F779CA" w:rsidRDefault="00781817" w:rsidP="00F779CA">
      <w:pPr>
        <w:pStyle w:val="ListParagraph"/>
        <w:numPr>
          <w:ilvl w:val="0"/>
          <w:numId w:val="23"/>
        </w:numPr>
        <w:ind w:hanging="720"/>
        <w:jc w:val="both"/>
        <w:rPr>
          <w:rFonts w:ascii="Arial" w:hAnsi="Arial" w:cs="Arial"/>
          <w:sz w:val="22"/>
          <w:szCs w:val="22"/>
        </w:rPr>
      </w:pPr>
      <w:r w:rsidRPr="00F779CA">
        <w:rPr>
          <w:rStyle w:val="hithilite"/>
          <w:rFonts w:ascii="Arial" w:hAnsi="Arial" w:cs="Arial"/>
          <w:b/>
          <w:sz w:val="22"/>
          <w:szCs w:val="22"/>
        </w:rPr>
        <w:t>Moore, T</w:t>
      </w:r>
      <w:r w:rsidRPr="00F779CA">
        <w:rPr>
          <w:rFonts w:ascii="Arial" w:hAnsi="Arial" w:cs="Arial"/>
          <w:b/>
          <w:sz w:val="22"/>
          <w:szCs w:val="22"/>
        </w:rPr>
        <w:t>.</w:t>
      </w:r>
      <w:r w:rsidRPr="00F779CA">
        <w:rPr>
          <w:rFonts w:ascii="Arial" w:hAnsi="Arial" w:cs="Arial"/>
          <w:sz w:val="22"/>
          <w:szCs w:val="22"/>
        </w:rPr>
        <w:t xml:space="preserve">; Kiely, C.; </w:t>
      </w:r>
      <w:r w:rsidRPr="00F779CA">
        <w:rPr>
          <w:rStyle w:val="hithilite"/>
          <w:rFonts w:ascii="Arial" w:hAnsi="Arial" w:cs="Arial"/>
          <w:sz w:val="22"/>
          <w:szCs w:val="22"/>
        </w:rPr>
        <w:t>Reeves, P. C.</w:t>
      </w:r>
      <w:r w:rsidRPr="00F779CA">
        <w:rPr>
          <w:rFonts w:ascii="Arial" w:hAnsi="Arial" w:cs="Arial"/>
          <w:sz w:val="22"/>
          <w:szCs w:val="22"/>
        </w:rPr>
        <w:t xml:space="preserve"> Electronic properties of the </w:t>
      </w:r>
      <w:proofErr w:type="spellStart"/>
      <w:r w:rsidRPr="00F779CA">
        <w:rPr>
          <w:rFonts w:ascii="Arial" w:hAnsi="Arial" w:cs="Arial"/>
          <w:sz w:val="22"/>
          <w:szCs w:val="22"/>
        </w:rPr>
        <w:t>trimethylenemethaneiron</w:t>
      </w:r>
      <w:proofErr w:type="spellEnd"/>
      <w:r w:rsidRPr="00F779CA">
        <w:rPr>
          <w:rFonts w:ascii="Arial" w:hAnsi="Arial" w:cs="Arial"/>
          <w:sz w:val="22"/>
          <w:szCs w:val="22"/>
        </w:rPr>
        <w:t xml:space="preserve"> </w:t>
      </w:r>
      <w:proofErr w:type="spellStart"/>
      <w:r w:rsidRPr="00F779CA">
        <w:rPr>
          <w:rFonts w:ascii="Arial" w:hAnsi="Arial" w:cs="Arial"/>
          <w:sz w:val="22"/>
          <w:szCs w:val="22"/>
        </w:rPr>
        <w:t>tricarbonyl</w:t>
      </w:r>
      <w:proofErr w:type="spellEnd"/>
      <w:r w:rsidRPr="00F779CA">
        <w:rPr>
          <w:rFonts w:ascii="Arial" w:hAnsi="Arial" w:cs="Arial"/>
          <w:sz w:val="22"/>
          <w:szCs w:val="22"/>
        </w:rPr>
        <w:t xml:space="preserve"> group. </w:t>
      </w:r>
      <w:r w:rsidRPr="00F779CA">
        <w:rPr>
          <w:rFonts w:ascii="Arial" w:hAnsi="Arial" w:cs="Arial"/>
          <w:i/>
          <w:sz w:val="22"/>
          <w:szCs w:val="22"/>
        </w:rPr>
        <w:t>Journal of Organometallic Chemistry</w:t>
      </w:r>
      <w:r w:rsidRPr="00F779CA">
        <w:rPr>
          <w:rFonts w:ascii="Arial" w:hAnsi="Arial" w:cs="Arial"/>
          <w:sz w:val="22"/>
          <w:szCs w:val="22"/>
        </w:rPr>
        <w:t xml:space="preserve"> </w:t>
      </w:r>
      <w:r w:rsidRPr="00F779CA">
        <w:rPr>
          <w:rFonts w:ascii="Arial" w:hAnsi="Arial" w:cs="Arial"/>
          <w:b/>
          <w:sz w:val="22"/>
          <w:szCs w:val="22"/>
        </w:rPr>
        <w:t>2001</w:t>
      </w:r>
      <w:r w:rsidRPr="00F779CA">
        <w:rPr>
          <w:rFonts w:ascii="Arial" w:hAnsi="Arial" w:cs="Arial"/>
          <w:sz w:val="22"/>
          <w:szCs w:val="22"/>
        </w:rPr>
        <w:t xml:space="preserve">, </w:t>
      </w:r>
      <w:r w:rsidRPr="00F779CA">
        <w:rPr>
          <w:rFonts w:ascii="Arial" w:hAnsi="Arial" w:cs="Arial"/>
          <w:i/>
          <w:sz w:val="22"/>
          <w:szCs w:val="22"/>
        </w:rPr>
        <w:t>620,</w:t>
      </w:r>
      <w:r w:rsidRPr="00F779CA">
        <w:rPr>
          <w:rFonts w:ascii="Arial" w:hAnsi="Arial" w:cs="Arial"/>
          <w:sz w:val="22"/>
          <w:szCs w:val="22"/>
        </w:rPr>
        <w:t xml:space="preserve"> 308</w:t>
      </w:r>
      <w:r w:rsidR="00C50D8D">
        <w:rPr>
          <w:rFonts w:ascii="Arial" w:hAnsi="Arial" w:cs="Arial"/>
          <w:sz w:val="22"/>
          <w:szCs w:val="22"/>
        </w:rPr>
        <w:t>–</w:t>
      </w:r>
      <w:r w:rsidRPr="00F779CA">
        <w:rPr>
          <w:rFonts w:ascii="Arial" w:hAnsi="Arial" w:cs="Arial"/>
          <w:sz w:val="22"/>
          <w:szCs w:val="22"/>
        </w:rPr>
        <w:t xml:space="preserve">312. </w:t>
      </w:r>
      <w:proofErr w:type="gramStart"/>
      <w:r w:rsidRPr="00F779CA">
        <w:rPr>
          <w:rFonts w:ascii="Arial" w:hAnsi="Arial" w:cs="Arial"/>
          <w:sz w:val="22"/>
          <w:szCs w:val="22"/>
        </w:rPr>
        <w:t>doi:</w:t>
      </w:r>
      <w:proofErr w:type="gramEnd"/>
      <w:r w:rsidRPr="00F779CA">
        <w:rPr>
          <w:rFonts w:ascii="Arial" w:hAnsi="Arial" w:cs="Arial"/>
          <w:sz w:val="22"/>
          <w:szCs w:val="22"/>
        </w:rPr>
        <w:t xml:space="preserve">10.1016/S0022-328X(00)00812-3. </w:t>
      </w:r>
    </w:p>
    <w:p w14:paraId="5AB2B087" w14:textId="77777777" w:rsidR="00781817" w:rsidRDefault="00781817" w:rsidP="00F779CA">
      <w:pPr>
        <w:ind w:hanging="720"/>
        <w:jc w:val="both"/>
        <w:rPr>
          <w:rFonts w:ascii="Arial" w:hAnsi="Arial" w:cs="Arial"/>
          <w:b/>
          <w:bCs/>
          <w:sz w:val="22"/>
        </w:rPr>
      </w:pPr>
    </w:p>
    <w:p w14:paraId="142B0D80" w14:textId="77777777" w:rsidR="00781817" w:rsidRPr="00F779CA" w:rsidRDefault="00781817" w:rsidP="00F779CA">
      <w:pPr>
        <w:jc w:val="both"/>
        <w:rPr>
          <w:rFonts w:ascii="Arial" w:hAnsi="Arial" w:cs="Arial"/>
          <w:b/>
          <w:bCs/>
          <w:sz w:val="22"/>
        </w:rPr>
      </w:pPr>
      <w:r w:rsidRPr="00F779CA">
        <w:rPr>
          <w:rFonts w:ascii="Arial" w:hAnsi="Arial" w:cs="Arial"/>
          <w:b/>
          <w:bCs/>
          <w:sz w:val="22"/>
        </w:rPr>
        <w:t>Book Chapters</w:t>
      </w:r>
    </w:p>
    <w:p w14:paraId="52B1B4E6" w14:textId="0A3968A7" w:rsidR="00781817" w:rsidRPr="00F779CA" w:rsidRDefault="00781817" w:rsidP="00F779CA">
      <w:pPr>
        <w:pStyle w:val="ListParagraph"/>
        <w:numPr>
          <w:ilvl w:val="0"/>
          <w:numId w:val="23"/>
        </w:numPr>
        <w:ind w:hanging="720"/>
        <w:jc w:val="both"/>
        <w:rPr>
          <w:rFonts w:ascii="Arial" w:hAnsi="Arial" w:cs="Arial"/>
          <w:bCs/>
          <w:sz w:val="22"/>
        </w:rPr>
      </w:pPr>
      <w:r w:rsidRPr="00F779CA">
        <w:rPr>
          <w:rFonts w:ascii="Arial" w:hAnsi="Arial" w:cs="Arial"/>
          <w:b/>
          <w:bCs/>
          <w:sz w:val="22"/>
        </w:rPr>
        <w:t xml:space="preserve">Moore, T. W.; </w:t>
      </w:r>
      <w:r w:rsidRPr="00F779CA">
        <w:rPr>
          <w:rFonts w:ascii="Arial" w:hAnsi="Arial" w:cs="Arial"/>
          <w:bCs/>
          <w:sz w:val="22"/>
        </w:rPr>
        <w:t xml:space="preserve">Gunther, J. R.; Katzenellenbogen, J. A. Estrogen receptor alpha/co-activator interaction assay - TR-FRET. In </w:t>
      </w:r>
      <w:r w:rsidRPr="00F779CA">
        <w:rPr>
          <w:rFonts w:ascii="Arial" w:hAnsi="Arial" w:cs="Arial"/>
          <w:bCs/>
          <w:i/>
          <w:sz w:val="22"/>
        </w:rPr>
        <w:t xml:space="preserve">PROTEIN-PROTEIN INTERACTIONS: Methods and </w:t>
      </w:r>
      <w:r w:rsidRPr="00F779CA">
        <w:rPr>
          <w:rFonts w:ascii="Arial" w:hAnsi="Arial" w:cs="Arial"/>
          <w:bCs/>
          <w:i/>
          <w:sz w:val="22"/>
        </w:rPr>
        <w:lastRenderedPageBreak/>
        <w:t xml:space="preserve">Applications; Second Edition. </w:t>
      </w:r>
      <w:r w:rsidRPr="00F779CA">
        <w:rPr>
          <w:rFonts w:ascii="Arial" w:hAnsi="Arial" w:cs="Arial"/>
          <w:bCs/>
          <w:sz w:val="22"/>
        </w:rPr>
        <w:t xml:space="preserve"> Methods in Molecular Biology; C. </w:t>
      </w:r>
      <w:proofErr w:type="spellStart"/>
      <w:r w:rsidRPr="00F779CA">
        <w:rPr>
          <w:rFonts w:ascii="Arial" w:hAnsi="Arial" w:cs="Arial"/>
          <w:bCs/>
          <w:sz w:val="22"/>
        </w:rPr>
        <w:t>Meyerkord</w:t>
      </w:r>
      <w:proofErr w:type="spellEnd"/>
      <w:r w:rsidRPr="00F779CA">
        <w:rPr>
          <w:rFonts w:ascii="Arial" w:hAnsi="Arial" w:cs="Arial"/>
          <w:bCs/>
          <w:sz w:val="22"/>
        </w:rPr>
        <w:t xml:space="preserve"> and H. Fu, Eds.; Humana Press: New York, 2015, Vol. 1278, p. 545</w:t>
      </w:r>
      <w:r w:rsidR="00C50D8D">
        <w:rPr>
          <w:rFonts w:ascii="Arial" w:hAnsi="Arial" w:cs="Arial"/>
          <w:sz w:val="22"/>
          <w:szCs w:val="22"/>
        </w:rPr>
        <w:t>–</w:t>
      </w:r>
      <w:r w:rsidRPr="00F779CA">
        <w:rPr>
          <w:rFonts w:ascii="Arial" w:hAnsi="Arial" w:cs="Arial"/>
          <w:bCs/>
          <w:sz w:val="22"/>
        </w:rPr>
        <w:t xml:space="preserve">553. </w:t>
      </w:r>
      <w:proofErr w:type="spellStart"/>
      <w:proofErr w:type="gramStart"/>
      <w:r w:rsidRPr="00F779CA">
        <w:rPr>
          <w:rFonts w:ascii="Arial" w:hAnsi="Arial" w:cs="Arial"/>
          <w:bCs/>
          <w:sz w:val="22"/>
        </w:rPr>
        <w:t>doi</w:t>
      </w:r>
      <w:proofErr w:type="spellEnd"/>
      <w:proofErr w:type="gramEnd"/>
      <w:r w:rsidRPr="00F779CA">
        <w:rPr>
          <w:rFonts w:ascii="Arial" w:hAnsi="Arial" w:cs="Arial"/>
          <w:bCs/>
          <w:sz w:val="22"/>
        </w:rPr>
        <w:t xml:space="preserve">: 10.1007/978-1-4939-2425-7_36. PMID: 25859975, PMCID: PMC4893311. </w:t>
      </w:r>
    </w:p>
    <w:p w14:paraId="0675CDC0" w14:textId="2932D361" w:rsidR="00781817" w:rsidRPr="00F779CA" w:rsidRDefault="00781817" w:rsidP="00F779CA">
      <w:pPr>
        <w:pStyle w:val="ListParagraph"/>
        <w:numPr>
          <w:ilvl w:val="0"/>
          <w:numId w:val="23"/>
        </w:numPr>
        <w:ind w:hanging="720"/>
        <w:jc w:val="both"/>
        <w:rPr>
          <w:rFonts w:ascii="Arial" w:hAnsi="Arial" w:cs="Arial"/>
          <w:sz w:val="22"/>
          <w:szCs w:val="22"/>
        </w:rPr>
      </w:pPr>
      <w:r w:rsidRPr="00F779CA">
        <w:rPr>
          <w:rFonts w:ascii="Arial" w:hAnsi="Arial" w:cs="Arial"/>
          <w:b/>
          <w:sz w:val="22"/>
          <w:szCs w:val="22"/>
        </w:rPr>
        <w:t>Moore, T. W.</w:t>
      </w:r>
      <w:r w:rsidRPr="00F779CA">
        <w:rPr>
          <w:rFonts w:ascii="Arial" w:hAnsi="Arial" w:cs="Arial"/>
          <w:sz w:val="22"/>
          <w:szCs w:val="22"/>
        </w:rPr>
        <w:t xml:space="preserve">; Katzenellenbogen, J. A. Inhibitors of nuclear hormone receptor/coactivator interactions. </w:t>
      </w:r>
      <w:r w:rsidRPr="00F779CA">
        <w:rPr>
          <w:rFonts w:ascii="Arial" w:hAnsi="Arial" w:cs="Arial"/>
          <w:i/>
          <w:sz w:val="22"/>
          <w:szCs w:val="22"/>
        </w:rPr>
        <w:t>Annual Reports in Medicinal Chemistry</w:t>
      </w:r>
      <w:r w:rsidRPr="00F779CA">
        <w:rPr>
          <w:rFonts w:ascii="Arial" w:hAnsi="Arial" w:cs="Arial"/>
          <w:sz w:val="22"/>
          <w:szCs w:val="22"/>
        </w:rPr>
        <w:t xml:space="preserve"> </w:t>
      </w:r>
      <w:r w:rsidRPr="00F779CA">
        <w:rPr>
          <w:rFonts w:ascii="Arial" w:hAnsi="Arial" w:cs="Arial"/>
          <w:b/>
          <w:sz w:val="22"/>
          <w:szCs w:val="22"/>
        </w:rPr>
        <w:t>2009</w:t>
      </w:r>
      <w:r w:rsidRPr="00F779CA">
        <w:rPr>
          <w:rFonts w:ascii="Arial" w:hAnsi="Arial" w:cs="Arial"/>
          <w:sz w:val="22"/>
          <w:szCs w:val="22"/>
        </w:rPr>
        <w:t xml:space="preserve">, </w:t>
      </w:r>
      <w:r w:rsidRPr="00F779CA">
        <w:rPr>
          <w:rFonts w:ascii="Arial" w:hAnsi="Arial" w:cs="Arial"/>
          <w:i/>
          <w:sz w:val="22"/>
          <w:szCs w:val="22"/>
        </w:rPr>
        <w:t>44,</w:t>
      </w:r>
      <w:r w:rsidRPr="00F779CA">
        <w:rPr>
          <w:rFonts w:ascii="Arial" w:hAnsi="Arial" w:cs="Arial"/>
          <w:sz w:val="22"/>
          <w:szCs w:val="22"/>
        </w:rPr>
        <w:t xml:space="preserve"> 443</w:t>
      </w:r>
      <w:r w:rsidR="00C50D8D">
        <w:rPr>
          <w:rFonts w:ascii="Arial" w:hAnsi="Arial" w:cs="Arial"/>
          <w:sz w:val="22"/>
          <w:szCs w:val="22"/>
        </w:rPr>
        <w:t>–</w:t>
      </w:r>
      <w:r w:rsidRPr="00F779CA">
        <w:rPr>
          <w:rFonts w:ascii="Arial" w:hAnsi="Arial" w:cs="Arial"/>
          <w:sz w:val="22"/>
          <w:szCs w:val="22"/>
        </w:rPr>
        <w:t xml:space="preserve">457. </w:t>
      </w:r>
      <w:proofErr w:type="gramStart"/>
      <w:r w:rsidRPr="00F779CA">
        <w:rPr>
          <w:rFonts w:ascii="Arial" w:hAnsi="Arial" w:cs="Arial"/>
          <w:sz w:val="22"/>
          <w:szCs w:val="22"/>
        </w:rPr>
        <w:t>doi:</w:t>
      </w:r>
      <w:proofErr w:type="gramEnd"/>
      <w:r w:rsidRPr="00F779CA">
        <w:rPr>
          <w:rFonts w:ascii="Arial" w:hAnsi="Arial" w:cs="Arial"/>
          <w:sz w:val="22"/>
          <w:szCs w:val="22"/>
        </w:rPr>
        <w:t xml:space="preserve">10.1016/S0065-7743(09)04421-2. </w:t>
      </w:r>
    </w:p>
    <w:p w14:paraId="7062EB54" w14:textId="77777777" w:rsidR="00781817" w:rsidRDefault="00781817" w:rsidP="00F779CA">
      <w:pPr>
        <w:ind w:hanging="720"/>
        <w:jc w:val="both"/>
        <w:rPr>
          <w:rFonts w:ascii="Arial" w:hAnsi="Arial" w:cs="Arial"/>
          <w:b/>
          <w:bCs/>
          <w:sz w:val="22"/>
        </w:rPr>
      </w:pPr>
    </w:p>
    <w:p w14:paraId="1DEAF8A4" w14:textId="77777777" w:rsidR="002F0142" w:rsidRPr="002F0142" w:rsidRDefault="002F0142" w:rsidP="002F0142">
      <w:pPr>
        <w:jc w:val="center"/>
        <w:rPr>
          <w:rFonts w:ascii="Arial" w:hAnsi="Arial" w:cs="Arial"/>
          <w:b/>
          <w:bCs/>
          <w:sz w:val="22"/>
          <w:u w:val="single"/>
        </w:rPr>
      </w:pPr>
      <w:r w:rsidRPr="002F0142">
        <w:rPr>
          <w:rFonts w:ascii="Arial" w:hAnsi="Arial" w:cs="Arial"/>
          <w:b/>
          <w:bCs/>
          <w:sz w:val="22"/>
          <w:u w:val="single"/>
        </w:rPr>
        <w:t>Patents and Patent Applications</w:t>
      </w:r>
    </w:p>
    <w:p w14:paraId="65314348" w14:textId="1AB53E98" w:rsidR="0055638C" w:rsidRPr="0055638C" w:rsidRDefault="0055638C" w:rsidP="0055638C">
      <w:pPr>
        <w:pStyle w:val="ListParagraph"/>
        <w:numPr>
          <w:ilvl w:val="0"/>
          <w:numId w:val="18"/>
        </w:numPr>
        <w:ind w:hanging="720"/>
        <w:jc w:val="both"/>
        <w:rPr>
          <w:rFonts w:ascii="Arial" w:hAnsi="Arial" w:cs="Arial"/>
          <w:bCs/>
          <w:sz w:val="22"/>
        </w:rPr>
      </w:pPr>
      <w:r w:rsidRPr="0055638C">
        <w:rPr>
          <w:rFonts w:ascii="Arial" w:hAnsi="Arial" w:cs="Arial"/>
          <w:bCs/>
          <w:sz w:val="22"/>
        </w:rPr>
        <w:t>International Patent Application PCT/US19/25464</w:t>
      </w:r>
      <w:r>
        <w:rPr>
          <w:rFonts w:ascii="Arial" w:hAnsi="Arial" w:cs="Arial"/>
          <w:bCs/>
          <w:sz w:val="22"/>
        </w:rPr>
        <w:t xml:space="preserve">. </w:t>
      </w:r>
      <w:r w:rsidRPr="0055638C">
        <w:rPr>
          <w:rFonts w:ascii="Arial" w:hAnsi="Arial" w:cs="Arial"/>
          <w:bCs/>
          <w:sz w:val="22"/>
        </w:rPr>
        <w:t>1</w:t>
      </w:r>
      <w:proofErr w:type="gramStart"/>
      <w:r w:rsidRPr="0055638C">
        <w:rPr>
          <w:rFonts w:ascii="Arial" w:hAnsi="Arial" w:cs="Arial"/>
          <w:bCs/>
          <w:sz w:val="22"/>
        </w:rPr>
        <w:t>,4</w:t>
      </w:r>
      <w:proofErr w:type="gramEnd"/>
      <w:r w:rsidRPr="0055638C">
        <w:rPr>
          <w:rFonts w:ascii="Arial" w:hAnsi="Arial" w:cs="Arial"/>
          <w:bCs/>
          <w:sz w:val="22"/>
        </w:rPr>
        <w:t>-SUBSTITUTED ISOQU</w:t>
      </w:r>
      <w:r>
        <w:rPr>
          <w:rFonts w:ascii="Arial" w:hAnsi="Arial" w:cs="Arial"/>
          <w:bCs/>
          <w:sz w:val="22"/>
        </w:rPr>
        <w:t xml:space="preserve">INOLINE INHIBITORS OF KEAP1/NRF2 </w:t>
      </w:r>
      <w:r w:rsidRPr="0055638C">
        <w:rPr>
          <w:rFonts w:ascii="Arial" w:hAnsi="Arial" w:cs="Arial"/>
          <w:bCs/>
          <w:sz w:val="22"/>
        </w:rPr>
        <w:t>PROTEIN-PROTEIN INTERACTION</w:t>
      </w:r>
      <w:r>
        <w:rPr>
          <w:rFonts w:ascii="Arial" w:hAnsi="Arial" w:cs="Arial"/>
          <w:bCs/>
          <w:sz w:val="22"/>
        </w:rPr>
        <w:t xml:space="preserve">. 04/02/2019. </w:t>
      </w:r>
    </w:p>
    <w:p w14:paraId="5A51809F" w14:textId="77777777" w:rsidR="00194B9A" w:rsidRPr="00194B9A" w:rsidRDefault="002F0142" w:rsidP="00B01CFA">
      <w:pPr>
        <w:pStyle w:val="ListParagraph"/>
        <w:numPr>
          <w:ilvl w:val="0"/>
          <w:numId w:val="18"/>
        </w:numPr>
        <w:ind w:hanging="720"/>
        <w:jc w:val="both"/>
        <w:rPr>
          <w:rFonts w:ascii="Arial" w:hAnsi="Arial" w:cs="Arial"/>
          <w:bCs/>
          <w:sz w:val="22"/>
        </w:rPr>
      </w:pPr>
      <w:r w:rsidRPr="002F0142">
        <w:rPr>
          <w:rFonts w:ascii="Arial" w:hAnsi="Arial" w:cs="Arial"/>
          <w:bCs/>
          <w:sz w:val="22"/>
        </w:rPr>
        <w:t>US Provisional Patent Application No. 62/653,650. Propionate and 1</w:t>
      </w:r>
      <w:proofErr w:type="gramStart"/>
      <w:r w:rsidRPr="002F0142">
        <w:rPr>
          <w:rFonts w:ascii="Arial" w:hAnsi="Arial" w:cs="Arial"/>
          <w:bCs/>
          <w:sz w:val="22"/>
        </w:rPr>
        <w:t>,4</w:t>
      </w:r>
      <w:proofErr w:type="gramEnd"/>
      <w:r w:rsidRPr="002F0142">
        <w:rPr>
          <w:rFonts w:ascii="Arial" w:hAnsi="Arial" w:cs="Arial"/>
          <w:bCs/>
          <w:sz w:val="22"/>
        </w:rPr>
        <w:t xml:space="preserve">-N,C substituted Naphthalene Inhibitors of Keap1/Nrf2 Protein-Protein Interaction. </w:t>
      </w:r>
      <w:r w:rsidR="00194B9A" w:rsidRPr="00194B9A">
        <w:rPr>
          <w:rFonts w:ascii="Arial" w:hAnsi="Arial" w:cs="Arial"/>
          <w:bCs/>
          <w:sz w:val="22"/>
        </w:rPr>
        <w:t>04/06/</w:t>
      </w:r>
      <w:r w:rsidRPr="00194B9A">
        <w:rPr>
          <w:rFonts w:ascii="Arial" w:hAnsi="Arial" w:cs="Arial"/>
          <w:bCs/>
          <w:sz w:val="22"/>
        </w:rPr>
        <w:t>2018.</w:t>
      </w:r>
      <w:r w:rsidRPr="002F0142">
        <w:rPr>
          <w:rFonts w:ascii="Arial" w:hAnsi="Arial" w:cs="Arial"/>
          <w:b/>
          <w:bCs/>
          <w:sz w:val="22"/>
        </w:rPr>
        <w:t xml:space="preserve"> </w:t>
      </w:r>
    </w:p>
    <w:p w14:paraId="03C033D3" w14:textId="77777777" w:rsidR="00194B9A" w:rsidRPr="00194B9A" w:rsidRDefault="00194B9A" w:rsidP="00B01CFA">
      <w:pPr>
        <w:pStyle w:val="ListParagraph"/>
        <w:numPr>
          <w:ilvl w:val="0"/>
          <w:numId w:val="18"/>
        </w:numPr>
        <w:ind w:hanging="720"/>
        <w:jc w:val="both"/>
        <w:rPr>
          <w:rFonts w:ascii="Arial" w:hAnsi="Arial" w:cs="Arial"/>
          <w:bCs/>
          <w:sz w:val="22"/>
        </w:rPr>
      </w:pPr>
      <w:r w:rsidRPr="00194B9A">
        <w:rPr>
          <w:rFonts w:ascii="Arial" w:hAnsi="Arial" w:cs="Arial"/>
          <w:bCs/>
          <w:sz w:val="22"/>
        </w:rPr>
        <w:t xml:space="preserve">US </w:t>
      </w:r>
      <w:r>
        <w:rPr>
          <w:rFonts w:ascii="Arial" w:hAnsi="Arial" w:cs="Arial"/>
          <w:bCs/>
          <w:sz w:val="22"/>
        </w:rPr>
        <w:t xml:space="preserve">Provisional Patent Application No. </w:t>
      </w:r>
      <w:r w:rsidRPr="00194B9A">
        <w:rPr>
          <w:rFonts w:ascii="Arial" w:hAnsi="Arial" w:cs="Arial"/>
          <w:bCs/>
          <w:sz w:val="22"/>
        </w:rPr>
        <w:t>62/121,</w:t>
      </w:r>
      <w:r>
        <w:rPr>
          <w:rFonts w:ascii="Arial" w:hAnsi="Arial" w:cs="Arial"/>
          <w:bCs/>
          <w:sz w:val="22"/>
        </w:rPr>
        <w:t xml:space="preserve">077. </w:t>
      </w:r>
      <w:r w:rsidRPr="00194B9A">
        <w:rPr>
          <w:rFonts w:ascii="Arial" w:hAnsi="Arial" w:cs="Arial"/>
          <w:bCs/>
          <w:sz w:val="22"/>
        </w:rPr>
        <w:t>Inhibitor</w:t>
      </w:r>
      <w:r>
        <w:rPr>
          <w:rFonts w:ascii="Arial" w:hAnsi="Arial" w:cs="Arial"/>
          <w:bCs/>
          <w:sz w:val="22"/>
        </w:rPr>
        <w:t>s of the Keap1/Nrf2 interaction. 02/26/2015.</w:t>
      </w:r>
    </w:p>
    <w:p w14:paraId="7F90D3E1" w14:textId="77777777" w:rsidR="00194B9A" w:rsidRPr="00194B9A" w:rsidRDefault="00194B9A" w:rsidP="00B01CFA">
      <w:pPr>
        <w:pStyle w:val="ListParagraph"/>
        <w:numPr>
          <w:ilvl w:val="0"/>
          <w:numId w:val="18"/>
        </w:numPr>
        <w:ind w:hanging="720"/>
        <w:jc w:val="both"/>
        <w:rPr>
          <w:rFonts w:ascii="Arial" w:hAnsi="Arial" w:cs="Arial"/>
          <w:bCs/>
          <w:sz w:val="22"/>
        </w:rPr>
      </w:pPr>
      <w:r w:rsidRPr="00194B9A">
        <w:rPr>
          <w:rFonts w:ascii="Arial" w:hAnsi="Arial" w:cs="Arial"/>
          <w:bCs/>
          <w:sz w:val="22"/>
        </w:rPr>
        <w:t xml:space="preserve">US </w:t>
      </w:r>
      <w:r>
        <w:rPr>
          <w:rFonts w:ascii="Arial" w:hAnsi="Arial" w:cs="Arial"/>
          <w:bCs/>
          <w:sz w:val="22"/>
        </w:rPr>
        <w:t>Provisional Patent Application No. 62/032,279.</w:t>
      </w:r>
      <w:r w:rsidRPr="00194B9A">
        <w:rPr>
          <w:rFonts w:ascii="Arial" w:hAnsi="Arial" w:cs="Arial"/>
          <w:bCs/>
          <w:sz w:val="22"/>
        </w:rPr>
        <w:t xml:space="preserve"> Inhibitors of KEAP1-NRF2</w:t>
      </w:r>
      <w:r>
        <w:rPr>
          <w:rFonts w:ascii="Arial" w:hAnsi="Arial" w:cs="Arial"/>
          <w:bCs/>
          <w:sz w:val="22"/>
        </w:rPr>
        <w:t xml:space="preserve"> Interaction and Methods of Use.</w:t>
      </w:r>
      <w:r w:rsidRPr="00194B9A">
        <w:rPr>
          <w:rFonts w:ascii="Arial" w:hAnsi="Arial" w:cs="Arial"/>
          <w:bCs/>
          <w:sz w:val="22"/>
        </w:rPr>
        <w:t xml:space="preserve"> </w:t>
      </w:r>
      <w:r>
        <w:rPr>
          <w:rFonts w:ascii="Arial" w:hAnsi="Arial" w:cs="Arial"/>
          <w:bCs/>
          <w:sz w:val="22"/>
        </w:rPr>
        <w:t>0</w:t>
      </w:r>
      <w:r w:rsidRPr="00194B9A">
        <w:rPr>
          <w:rFonts w:ascii="Arial" w:hAnsi="Arial" w:cs="Arial"/>
          <w:bCs/>
          <w:sz w:val="22"/>
        </w:rPr>
        <w:t>8/</w:t>
      </w:r>
      <w:r>
        <w:rPr>
          <w:rFonts w:ascii="Arial" w:hAnsi="Arial" w:cs="Arial"/>
          <w:bCs/>
          <w:sz w:val="22"/>
        </w:rPr>
        <w:t>0</w:t>
      </w:r>
      <w:r w:rsidRPr="00194B9A">
        <w:rPr>
          <w:rFonts w:ascii="Arial" w:hAnsi="Arial" w:cs="Arial"/>
          <w:bCs/>
          <w:sz w:val="22"/>
        </w:rPr>
        <w:t>1/</w:t>
      </w:r>
      <w:r>
        <w:rPr>
          <w:rFonts w:ascii="Arial" w:hAnsi="Arial" w:cs="Arial"/>
          <w:bCs/>
          <w:sz w:val="22"/>
        </w:rPr>
        <w:t>20</w:t>
      </w:r>
      <w:r w:rsidRPr="00194B9A">
        <w:rPr>
          <w:rFonts w:ascii="Arial" w:hAnsi="Arial" w:cs="Arial"/>
          <w:bCs/>
          <w:sz w:val="22"/>
        </w:rPr>
        <w:t>14</w:t>
      </w:r>
    </w:p>
    <w:p w14:paraId="721D61B6" w14:textId="77777777" w:rsidR="00194B9A" w:rsidRDefault="00194B9A" w:rsidP="00B01CFA">
      <w:pPr>
        <w:pStyle w:val="ListParagraph"/>
        <w:numPr>
          <w:ilvl w:val="0"/>
          <w:numId w:val="18"/>
        </w:numPr>
        <w:ind w:hanging="720"/>
        <w:jc w:val="both"/>
        <w:rPr>
          <w:rFonts w:ascii="Arial" w:hAnsi="Arial" w:cs="Arial"/>
          <w:bCs/>
          <w:sz w:val="22"/>
        </w:rPr>
      </w:pPr>
      <w:r w:rsidRPr="00194B9A">
        <w:rPr>
          <w:rFonts w:ascii="Arial" w:hAnsi="Arial" w:cs="Arial"/>
          <w:bCs/>
          <w:sz w:val="22"/>
        </w:rPr>
        <w:t xml:space="preserve">US </w:t>
      </w:r>
      <w:r>
        <w:rPr>
          <w:rFonts w:ascii="Arial" w:hAnsi="Arial" w:cs="Arial"/>
          <w:bCs/>
          <w:sz w:val="22"/>
        </w:rPr>
        <w:t xml:space="preserve">Provisional Patent Application No. </w:t>
      </w:r>
      <w:r w:rsidRPr="00194B9A">
        <w:rPr>
          <w:rFonts w:ascii="Arial" w:hAnsi="Arial" w:cs="Arial"/>
          <w:bCs/>
          <w:sz w:val="22"/>
        </w:rPr>
        <w:t>61/949,308</w:t>
      </w:r>
      <w:r>
        <w:rPr>
          <w:rFonts w:ascii="Arial" w:hAnsi="Arial" w:cs="Arial"/>
          <w:bCs/>
          <w:sz w:val="22"/>
        </w:rPr>
        <w:t>.</w:t>
      </w:r>
      <w:r w:rsidRPr="00194B9A">
        <w:rPr>
          <w:rFonts w:ascii="Arial" w:hAnsi="Arial" w:cs="Arial"/>
          <w:bCs/>
          <w:sz w:val="22"/>
        </w:rPr>
        <w:t xml:space="preserve"> Novel amino acids and peptides for inhibiting nuclear receptor/co</w:t>
      </w:r>
      <w:r>
        <w:rPr>
          <w:rFonts w:ascii="Arial" w:hAnsi="Arial" w:cs="Arial"/>
          <w:bCs/>
          <w:sz w:val="22"/>
        </w:rPr>
        <w:t>activator interactions. 0</w:t>
      </w:r>
      <w:r w:rsidRPr="00194B9A">
        <w:rPr>
          <w:rFonts w:ascii="Arial" w:hAnsi="Arial" w:cs="Arial"/>
          <w:bCs/>
          <w:sz w:val="22"/>
        </w:rPr>
        <w:t>3/</w:t>
      </w:r>
      <w:r>
        <w:rPr>
          <w:rFonts w:ascii="Arial" w:hAnsi="Arial" w:cs="Arial"/>
          <w:bCs/>
          <w:sz w:val="22"/>
        </w:rPr>
        <w:t>0</w:t>
      </w:r>
      <w:r w:rsidRPr="00194B9A">
        <w:rPr>
          <w:rFonts w:ascii="Arial" w:hAnsi="Arial" w:cs="Arial"/>
          <w:bCs/>
          <w:sz w:val="22"/>
        </w:rPr>
        <w:t>7/</w:t>
      </w:r>
      <w:r>
        <w:rPr>
          <w:rFonts w:ascii="Arial" w:hAnsi="Arial" w:cs="Arial"/>
          <w:bCs/>
          <w:sz w:val="22"/>
        </w:rPr>
        <w:t>2014.</w:t>
      </w:r>
    </w:p>
    <w:p w14:paraId="6C3A706F" w14:textId="77777777" w:rsidR="00194B9A" w:rsidRPr="00194B9A" w:rsidRDefault="00194B9A" w:rsidP="00B01CFA">
      <w:pPr>
        <w:pStyle w:val="ListParagraph"/>
        <w:numPr>
          <w:ilvl w:val="0"/>
          <w:numId w:val="18"/>
        </w:numPr>
        <w:ind w:hanging="720"/>
        <w:jc w:val="both"/>
        <w:rPr>
          <w:rFonts w:ascii="Arial" w:hAnsi="Arial" w:cs="Arial"/>
          <w:b/>
          <w:bCs/>
          <w:sz w:val="22"/>
        </w:rPr>
      </w:pPr>
      <w:r>
        <w:rPr>
          <w:rFonts w:ascii="Arial" w:hAnsi="Arial" w:cs="Arial"/>
          <w:bCs/>
          <w:sz w:val="22"/>
        </w:rPr>
        <w:t xml:space="preserve">US </w:t>
      </w:r>
      <w:r w:rsidRPr="00194B9A">
        <w:rPr>
          <w:rFonts w:ascii="Arial" w:hAnsi="Arial" w:cs="Arial"/>
          <w:bCs/>
          <w:sz w:val="22"/>
        </w:rPr>
        <w:t>Provisional Patent Application No. 61/949,301. Inhibitors of the Keap1/Nrf2 interaction. 03/07/2014</w:t>
      </w:r>
      <w:r>
        <w:rPr>
          <w:rFonts w:ascii="Arial" w:hAnsi="Arial" w:cs="Arial"/>
          <w:bCs/>
          <w:sz w:val="22"/>
        </w:rPr>
        <w:t>.</w:t>
      </w:r>
    </w:p>
    <w:p w14:paraId="18F85321" w14:textId="77777777" w:rsidR="00194B9A" w:rsidRDefault="00194B9A" w:rsidP="006D28DC">
      <w:pPr>
        <w:ind w:left="1440" w:hanging="1440"/>
        <w:jc w:val="center"/>
        <w:rPr>
          <w:rFonts w:ascii="Arial" w:hAnsi="Arial" w:cs="Arial"/>
          <w:b/>
          <w:bCs/>
          <w:sz w:val="22"/>
          <w:u w:val="single"/>
        </w:rPr>
      </w:pPr>
    </w:p>
    <w:p w14:paraId="0999D5C2" w14:textId="77777777" w:rsidR="00265ABF" w:rsidRDefault="00265ABF" w:rsidP="006D28DC">
      <w:pPr>
        <w:ind w:left="1440" w:hanging="1440"/>
        <w:jc w:val="center"/>
        <w:rPr>
          <w:rFonts w:ascii="Arial" w:hAnsi="Arial" w:cs="Arial"/>
          <w:b/>
          <w:bCs/>
          <w:sz w:val="22"/>
          <w:u w:val="single"/>
        </w:rPr>
      </w:pPr>
      <w:r w:rsidRPr="00265ABF">
        <w:rPr>
          <w:rFonts w:ascii="Arial" w:hAnsi="Arial" w:cs="Arial"/>
          <w:b/>
          <w:bCs/>
          <w:sz w:val="22"/>
          <w:u w:val="single"/>
        </w:rPr>
        <w:t>Research Support</w:t>
      </w:r>
    </w:p>
    <w:p w14:paraId="6DAA32DD" w14:textId="77777777" w:rsidR="00FC28EE" w:rsidRDefault="00FC28EE" w:rsidP="00FC28EE">
      <w:pPr>
        <w:ind w:left="1440" w:hanging="1440"/>
        <w:rPr>
          <w:rFonts w:ascii="Arial" w:hAnsi="Arial" w:cs="Arial"/>
          <w:b/>
          <w:bCs/>
          <w:sz w:val="22"/>
        </w:rPr>
      </w:pPr>
      <w:r>
        <w:rPr>
          <w:rFonts w:ascii="Arial" w:hAnsi="Arial" w:cs="Arial"/>
          <w:b/>
          <w:bCs/>
          <w:sz w:val="22"/>
        </w:rPr>
        <w:t>Overview</w:t>
      </w:r>
    </w:p>
    <w:p w14:paraId="356E3BC0" w14:textId="141D584E" w:rsidR="00260B70" w:rsidRPr="00FC28EE" w:rsidRDefault="00260B70" w:rsidP="00260B70">
      <w:pPr>
        <w:rPr>
          <w:rFonts w:ascii="Arial" w:hAnsi="Arial" w:cs="Arial"/>
          <w:bCs/>
          <w:sz w:val="22"/>
        </w:rPr>
      </w:pPr>
      <w:r>
        <w:rPr>
          <w:rFonts w:ascii="Arial" w:hAnsi="Arial" w:cs="Arial"/>
          <w:bCs/>
          <w:sz w:val="22"/>
        </w:rPr>
        <w:t xml:space="preserve">Total </w:t>
      </w:r>
      <w:r w:rsidR="00310966">
        <w:rPr>
          <w:rFonts w:ascii="Arial" w:hAnsi="Arial" w:cs="Arial"/>
          <w:bCs/>
          <w:sz w:val="22"/>
        </w:rPr>
        <w:t>funding</w:t>
      </w:r>
      <w:r w:rsidR="001F0794">
        <w:rPr>
          <w:rFonts w:ascii="Arial" w:hAnsi="Arial" w:cs="Arial"/>
          <w:bCs/>
          <w:sz w:val="22"/>
        </w:rPr>
        <w:t xml:space="preserve"> attributed to TWM:</w:t>
      </w:r>
      <w:r w:rsidR="001F0794">
        <w:rPr>
          <w:rFonts w:ascii="Arial" w:hAnsi="Arial" w:cs="Arial"/>
          <w:bCs/>
          <w:sz w:val="22"/>
        </w:rPr>
        <w:tab/>
        <w:t>&gt;$1,3</w:t>
      </w:r>
      <w:r>
        <w:rPr>
          <w:rFonts w:ascii="Arial" w:hAnsi="Arial" w:cs="Arial"/>
          <w:bCs/>
          <w:sz w:val="22"/>
        </w:rPr>
        <w:t>00,000</w:t>
      </w:r>
    </w:p>
    <w:p w14:paraId="60F70B24" w14:textId="77777777" w:rsidR="00FC28EE" w:rsidRDefault="00260B70" w:rsidP="00FC28EE">
      <w:pPr>
        <w:rPr>
          <w:rFonts w:ascii="Arial" w:hAnsi="Arial" w:cs="Arial"/>
          <w:bCs/>
          <w:sz w:val="22"/>
        </w:rPr>
      </w:pPr>
      <w:r>
        <w:rPr>
          <w:rFonts w:ascii="Arial" w:hAnsi="Arial" w:cs="Arial"/>
          <w:bCs/>
          <w:sz w:val="22"/>
        </w:rPr>
        <w:t>Active grants:</w:t>
      </w:r>
      <w:r>
        <w:rPr>
          <w:rFonts w:ascii="Arial" w:hAnsi="Arial" w:cs="Arial"/>
          <w:bCs/>
          <w:sz w:val="22"/>
        </w:rPr>
        <w:tab/>
      </w:r>
      <w:r w:rsidR="00FC28EE">
        <w:rPr>
          <w:rFonts w:ascii="Arial" w:hAnsi="Arial" w:cs="Arial"/>
          <w:bCs/>
          <w:sz w:val="22"/>
        </w:rPr>
        <w:tab/>
      </w:r>
      <w:r w:rsidR="001975A3">
        <w:rPr>
          <w:rFonts w:ascii="Arial" w:hAnsi="Arial" w:cs="Arial"/>
          <w:bCs/>
          <w:sz w:val="22"/>
        </w:rPr>
        <w:tab/>
      </w:r>
      <w:r w:rsidR="001975A3">
        <w:rPr>
          <w:rFonts w:ascii="Arial" w:hAnsi="Arial" w:cs="Arial"/>
          <w:bCs/>
          <w:sz w:val="22"/>
        </w:rPr>
        <w:tab/>
      </w:r>
      <w:r w:rsidR="00FC28EE">
        <w:rPr>
          <w:rFonts w:ascii="Arial" w:hAnsi="Arial" w:cs="Arial"/>
          <w:bCs/>
          <w:sz w:val="22"/>
        </w:rPr>
        <w:t>3</w:t>
      </w:r>
    </w:p>
    <w:p w14:paraId="00734E7B" w14:textId="2DD8FD9A" w:rsidR="00FC28EE" w:rsidRDefault="001975A3" w:rsidP="00FC28EE">
      <w:pPr>
        <w:rPr>
          <w:rFonts w:ascii="Arial" w:hAnsi="Arial" w:cs="Arial"/>
          <w:bCs/>
          <w:sz w:val="22"/>
        </w:rPr>
      </w:pPr>
      <w:r>
        <w:rPr>
          <w:rFonts w:ascii="Arial" w:hAnsi="Arial" w:cs="Arial"/>
          <w:bCs/>
          <w:sz w:val="22"/>
        </w:rPr>
        <w:t xml:space="preserve">Completed </w:t>
      </w:r>
      <w:r w:rsidR="00260B70">
        <w:rPr>
          <w:rFonts w:ascii="Arial" w:hAnsi="Arial" w:cs="Arial"/>
          <w:bCs/>
          <w:sz w:val="22"/>
        </w:rPr>
        <w:t>grants:</w:t>
      </w:r>
      <w:r w:rsidR="00260B70">
        <w:rPr>
          <w:rFonts w:ascii="Arial" w:hAnsi="Arial" w:cs="Arial"/>
          <w:bCs/>
          <w:sz w:val="22"/>
        </w:rPr>
        <w:tab/>
      </w:r>
      <w:r w:rsidR="00BA429C">
        <w:rPr>
          <w:rFonts w:ascii="Arial" w:hAnsi="Arial" w:cs="Arial"/>
          <w:bCs/>
          <w:sz w:val="22"/>
        </w:rPr>
        <w:tab/>
      </w:r>
      <w:r w:rsidR="00BA429C">
        <w:rPr>
          <w:rFonts w:ascii="Arial" w:hAnsi="Arial" w:cs="Arial"/>
          <w:bCs/>
          <w:sz w:val="22"/>
        </w:rPr>
        <w:tab/>
        <w:t>9</w:t>
      </w:r>
    </w:p>
    <w:p w14:paraId="62967576" w14:textId="199FBA80" w:rsidR="001975A3" w:rsidRDefault="001975A3" w:rsidP="001975A3">
      <w:pPr>
        <w:rPr>
          <w:rFonts w:ascii="Arial" w:hAnsi="Arial" w:cs="Arial"/>
          <w:bCs/>
          <w:sz w:val="22"/>
        </w:rPr>
      </w:pPr>
      <w:r>
        <w:rPr>
          <w:rFonts w:ascii="Arial" w:hAnsi="Arial" w:cs="Arial"/>
          <w:bCs/>
          <w:sz w:val="22"/>
        </w:rPr>
        <w:t xml:space="preserve">Pending </w:t>
      </w:r>
      <w:r w:rsidR="00260B70">
        <w:rPr>
          <w:rFonts w:ascii="Arial" w:hAnsi="Arial" w:cs="Arial"/>
          <w:bCs/>
          <w:sz w:val="22"/>
        </w:rPr>
        <w:t>grants</w:t>
      </w:r>
      <w:r w:rsidR="00BA429C">
        <w:rPr>
          <w:rFonts w:ascii="Arial" w:hAnsi="Arial" w:cs="Arial"/>
          <w:bCs/>
          <w:sz w:val="22"/>
        </w:rPr>
        <w:t>:</w:t>
      </w:r>
      <w:r w:rsidR="00BA429C">
        <w:rPr>
          <w:rFonts w:ascii="Arial" w:hAnsi="Arial" w:cs="Arial"/>
          <w:bCs/>
          <w:sz w:val="22"/>
        </w:rPr>
        <w:tab/>
      </w:r>
      <w:r w:rsidR="00BA429C">
        <w:rPr>
          <w:rFonts w:ascii="Arial" w:hAnsi="Arial" w:cs="Arial"/>
          <w:bCs/>
          <w:sz w:val="22"/>
        </w:rPr>
        <w:tab/>
      </w:r>
      <w:r w:rsidR="00BA429C">
        <w:rPr>
          <w:rFonts w:ascii="Arial" w:hAnsi="Arial" w:cs="Arial"/>
          <w:bCs/>
          <w:sz w:val="22"/>
        </w:rPr>
        <w:tab/>
      </w:r>
      <w:r w:rsidR="00D77881">
        <w:rPr>
          <w:rFonts w:ascii="Arial" w:hAnsi="Arial" w:cs="Arial"/>
          <w:bCs/>
          <w:sz w:val="22"/>
        </w:rPr>
        <w:t>6</w:t>
      </w:r>
    </w:p>
    <w:p w14:paraId="41251339" w14:textId="77777777" w:rsidR="00081CD4" w:rsidRDefault="00081CD4" w:rsidP="00265ABF">
      <w:pPr>
        <w:jc w:val="both"/>
        <w:rPr>
          <w:rFonts w:ascii="Arial" w:hAnsi="Arial" w:cs="Arial"/>
          <w:b/>
          <w:sz w:val="22"/>
          <w:szCs w:val="22"/>
          <w:u w:val="single"/>
        </w:rPr>
      </w:pPr>
    </w:p>
    <w:p w14:paraId="465F5177" w14:textId="77777777" w:rsidR="00265ABF" w:rsidRPr="00081CD4" w:rsidRDefault="002666B0" w:rsidP="00265ABF">
      <w:pPr>
        <w:jc w:val="both"/>
        <w:rPr>
          <w:rFonts w:ascii="Arial" w:hAnsi="Arial" w:cs="Arial"/>
          <w:b/>
          <w:sz w:val="22"/>
          <w:szCs w:val="22"/>
        </w:rPr>
      </w:pPr>
      <w:r>
        <w:rPr>
          <w:rFonts w:ascii="Arial" w:hAnsi="Arial" w:cs="Arial"/>
          <w:b/>
          <w:sz w:val="22"/>
          <w:szCs w:val="22"/>
        </w:rPr>
        <w:t>Current</w:t>
      </w:r>
    </w:p>
    <w:p w14:paraId="51C52150" w14:textId="77777777" w:rsidR="00A11DBC" w:rsidRPr="00AF4CCA" w:rsidRDefault="00A11DBC" w:rsidP="00A11DBC">
      <w:pPr>
        <w:jc w:val="both"/>
        <w:rPr>
          <w:rFonts w:ascii="Arial" w:hAnsi="Arial" w:cs="Arial"/>
          <w:sz w:val="22"/>
          <w:szCs w:val="22"/>
        </w:rPr>
      </w:pPr>
      <w:r w:rsidRPr="00AF4CCA">
        <w:rPr>
          <w:rFonts w:ascii="Arial" w:hAnsi="Arial" w:cs="Arial"/>
          <w:sz w:val="22"/>
          <w:szCs w:val="22"/>
        </w:rPr>
        <w:t>1R01</w:t>
      </w:r>
      <w:r>
        <w:rPr>
          <w:rFonts w:ascii="Arial" w:hAnsi="Arial" w:cs="Arial"/>
          <w:sz w:val="22"/>
          <w:szCs w:val="22"/>
        </w:rPr>
        <w:t xml:space="preserve"> AR069541-01A1</w:t>
      </w:r>
      <w:r w:rsidRPr="00AF4CCA">
        <w:rPr>
          <w:rFonts w:ascii="Arial" w:hAnsi="Arial" w:cs="Arial"/>
          <w:sz w:val="22"/>
          <w:szCs w:val="22"/>
        </w:rPr>
        <w:t xml:space="preserve"> (Moore</w:t>
      </w:r>
      <w:r>
        <w:rPr>
          <w:rFonts w:ascii="Arial" w:hAnsi="Arial" w:cs="Arial"/>
          <w:sz w:val="22"/>
          <w:szCs w:val="22"/>
        </w:rPr>
        <w:t>, PI</w:t>
      </w:r>
      <w:r w:rsidRPr="00AF4CCA">
        <w:rPr>
          <w:rFonts w:ascii="Arial" w:hAnsi="Arial" w:cs="Arial"/>
          <w:sz w:val="22"/>
          <w:szCs w:val="22"/>
        </w:rPr>
        <w:t>)</w:t>
      </w:r>
      <w:r w:rsidRPr="00AF4CCA">
        <w:rPr>
          <w:rFonts w:ascii="Arial" w:hAnsi="Arial" w:cs="Arial"/>
          <w:sz w:val="22"/>
          <w:szCs w:val="22"/>
        </w:rPr>
        <w:tab/>
      </w:r>
      <w:r w:rsidRPr="00AF4CCA">
        <w:rPr>
          <w:rFonts w:ascii="Arial" w:hAnsi="Arial" w:cs="Arial"/>
          <w:sz w:val="22"/>
          <w:szCs w:val="22"/>
        </w:rPr>
        <w:tab/>
      </w:r>
      <w:r w:rsidRPr="00AF4CCA">
        <w:rPr>
          <w:rFonts w:ascii="Arial" w:hAnsi="Arial" w:cs="Arial"/>
          <w:sz w:val="22"/>
          <w:szCs w:val="22"/>
        </w:rPr>
        <w:tab/>
        <w:t>04/0</w:t>
      </w:r>
      <w:r>
        <w:rPr>
          <w:rFonts w:ascii="Arial" w:hAnsi="Arial" w:cs="Arial"/>
          <w:sz w:val="22"/>
          <w:szCs w:val="22"/>
        </w:rPr>
        <w:t>1</w:t>
      </w:r>
      <w:r w:rsidRPr="00AF4CCA">
        <w:rPr>
          <w:rFonts w:ascii="Arial" w:hAnsi="Arial" w:cs="Arial"/>
          <w:sz w:val="22"/>
          <w:szCs w:val="22"/>
        </w:rPr>
        <w:t>/1</w:t>
      </w:r>
      <w:r>
        <w:rPr>
          <w:rFonts w:ascii="Arial" w:hAnsi="Arial" w:cs="Arial"/>
          <w:sz w:val="22"/>
          <w:szCs w:val="22"/>
        </w:rPr>
        <w:t>7</w:t>
      </w:r>
      <w:r w:rsidRPr="00AF4CCA">
        <w:rPr>
          <w:rFonts w:ascii="Arial" w:hAnsi="Arial" w:cs="Arial"/>
          <w:sz w:val="22"/>
          <w:szCs w:val="22"/>
        </w:rPr>
        <w:t xml:space="preserve"> </w:t>
      </w:r>
      <w:r>
        <w:rPr>
          <w:rFonts w:ascii="Arial" w:hAnsi="Arial" w:cs="Arial"/>
          <w:sz w:val="22"/>
          <w:szCs w:val="22"/>
        </w:rPr>
        <w:t>–</w:t>
      </w:r>
      <w:r w:rsidRPr="00AF4CCA">
        <w:rPr>
          <w:rFonts w:ascii="Arial" w:hAnsi="Arial" w:cs="Arial"/>
          <w:sz w:val="22"/>
          <w:szCs w:val="22"/>
        </w:rPr>
        <w:t xml:space="preserve"> 03/31/</w:t>
      </w:r>
      <w:r>
        <w:rPr>
          <w:rFonts w:ascii="Arial" w:hAnsi="Arial" w:cs="Arial"/>
          <w:sz w:val="22"/>
          <w:szCs w:val="22"/>
        </w:rPr>
        <w:t>20</w:t>
      </w:r>
      <w:r w:rsidRPr="00AF4CCA">
        <w:rPr>
          <w:rFonts w:ascii="Arial" w:hAnsi="Arial" w:cs="Arial"/>
          <w:sz w:val="22"/>
          <w:szCs w:val="22"/>
        </w:rPr>
        <w:tab/>
      </w:r>
      <w:r w:rsidRPr="00AF4CCA">
        <w:rPr>
          <w:rFonts w:ascii="Arial" w:hAnsi="Arial" w:cs="Arial"/>
          <w:sz w:val="22"/>
          <w:szCs w:val="22"/>
        </w:rPr>
        <w:tab/>
        <w:t>1.35 academic</w:t>
      </w:r>
    </w:p>
    <w:p w14:paraId="129BE729" w14:textId="1C7174B0" w:rsidR="00A11DBC" w:rsidRPr="00AF4CCA" w:rsidRDefault="00A11DBC" w:rsidP="00A11DBC">
      <w:pPr>
        <w:jc w:val="both"/>
        <w:rPr>
          <w:rFonts w:ascii="Arial" w:hAnsi="Arial" w:cs="Arial"/>
          <w:sz w:val="22"/>
          <w:szCs w:val="22"/>
        </w:rPr>
      </w:pPr>
      <w:r w:rsidRPr="00AF4CCA">
        <w:rPr>
          <w:rFonts w:ascii="Arial" w:hAnsi="Arial" w:cs="Arial"/>
          <w:sz w:val="22"/>
          <w:szCs w:val="22"/>
        </w:rPr>
        <w:t>National Institute</w:t>
      </w:r>
      <w:r>
        <w:rPr>
          <w:rFonts w:ascii="Arial" w:hAnsi="Arial" w:cs="Arial"/>
          <w:sz w:val="22"/>
          <w:szCs w:val="22"/>
        </w:rPr>
        <w:t>s</w:t>
      </w:r>
      <w:r w:rsidRPr="00AF4CCA">
        <w:rPr>
          <w:rFonts w:ascii="Arial" w:hAnsi="Arial" w:cs="Arial"/>
          <w:sz w:val="22"/>
          <w:szCs w:val="22"/>
        </w:rPr>
        <w:t xml:space="preserve"> of Health</w:t>
      </w:r>
      <w:r>
        <w:rPr>
          <w:rFonts w:ascii="Arial" w:hAnsi="Arial" w:cs="Arial"/>
          <w:sz w:val="22"/>
          <w:szCs w:val="22"/>
        </w:rPr>
        <w:t>, NIAMS</w:t>
      </w:r>
      <w:r w:rsidRPr="00AF4CCA">
        <w:rPr>
          <w:rFonts w:ascii="Arial" w:hAnsi="Arial" w:cs="Arial"/>
          <w:sz w:val="22"/>
          <w:szCs w:val="22"/>
        </w:rPr>
        <w:tab/>
      </w:r>
      <w:r w:rsidRPr="00AF4CCA">
        <w:rPr>
          <w:rFonts w:ascii="Arial" w:hAnsi="Arial" w:cs="Arial"/>
          <w:sz w:val="22"/>
          <w:szCs w:val="22"/>
        </w:rPr>
        <w:tab/>
      </w:r>
      <w:r w:rsidRPr="00AF4CCA">
        <w:rPr>
          <w:rFonts w:ascii="Arial" w:hAnsi="Arial" w:cs="Arial"/>
          <w:sz w:val="22"/>
          <w:szCs w:val="22"/>
        </w:rPr>
        <w:tab/>
      </w:r>
      <w:r w:rsidR="003A523A">
        <w:rPr>
          <w:rFonts w:ascii="Arial" w:hAnsi="Arial" w:cs="Arial"/>
          <w:sz w:val="22"/>
          <w:szCs w:val="22"/>
        </w:rPr>
        <w:t>$1,042</w:t>
      </w:r>
      <w:r>
        <w:rPr>
          <w:rFonts w:ascii="Arial" w:hAnsi="Arial" w:cs="Arial"/>
          <w:sz w:val="22"/>
          <w:szCs w:val="22"/>
        </w:rPr>
        <w:t>,</w:t>
      </w:r>
      <w:r w:rsidR="003A523A">
        <w:rPr>
          <w:rFonts w:ascii="Arial" w:hAnsi="Arial" w:cs="Arial"/>
          <w:sz w:val="22"/>
          <w:szCs w:val="22"/>
        </w:rPr>
        <w:t>272</w:t>
      </w:r>
      <w:r>
        <w:rPr>
          <w:rFonts w:ascii="Arial" w:hAnsi="Arial" w:cs="Arial"/>
          <w:sz w:val="22"/>
          <w:szCs w:val="22"/>
        </w:rPr>
        <w:t xml:space="preserve"> (7</w:t>
      </w:r>
      <w:r w:rsidR="003A523A">
        <w:rPr>
          <w:rFonts w:ascii="Arial" w:hAnsi="Arial" w:cs="Arial"/>
          <w:sz w:val="22"/>
          <w:szCs w:val="22"/>
        </w:rPr>
        <w:t>4</w:t>
      </w:r>
      <w:r>
        <w:rPr>
          <w:rFonts w:ascii="Arial" w:hAnsi="Arial" w:cs="Arial"/>
          <w:sz w:val="22"/>
          <w:szCs w:val="22"/>
        </w:rPr>
        <w:t>% to TWM)</w:t>
      </w:r>
      <w:r w:rsidRPr="00AF4CCA">
        <w:rPr>
          <w:rFonts w:ascii="Arial" w:hAnsi="Arial" w:cs="Arial"/>
          <w:sz w:val="22"/>
          <w:szCs w:val="22"/>
        </w:rPr>
        <w:tab/>
        <w:t>0.38 summer</w:t>
      </w:r>
    </w:p>
    <w:p w14:paraId="01FFD55B" w14:textId="77777777" w:rsidR="00A11DBC" w:rsidRPr="00AF4CCA" w:rsidRDefault="00A11DBC" w:rsidP="00A11DBC">
      <w:pPr>
        <w:adjustRightInd w:val="0"/>
        <w:jc w:val="both"/>
        <w:rPr>
          <w:rFonts w:ascii="Arial" w:eastAsiaTheme="minorHAnsi" w:hAnsi="Arial" w:cs="Arial"/>
          <w:bCs/>
          <w:sz w:val="22"/>
          <w:szCs w:val="22"/>
        </w:rPr>
      </w:pPr>
      <w:r w:rsidRPr="00AF4CCA">
        <w:rPr>
          <w:rFonts w:ascii="Arial" w:eastAsiaTheme="minorHAnsi" w:hAnsi="Arial" w:cs="Arial"/>
          <w:sz w:val="22"/>
          <w:szCs w:val="22"/>
        </w:rPr>
        <w:t>Non-covalent Nrf2 activators for the treatment of chronic wounds</w:t>
      </w:r>
    </w:p>
    <w:p w14:paraId="4EA8C625" w14:textId="77777777" w:rsidR="00A11DBC" w:rsidRDefault="00A11DBC" w:rsidP="00A11DBC">
      <w:pPr>
        <w:adjustRightInd w:val="0"/>
        <w:jc w:val="both"/>
        <w:rPr>
          <w:rFonts w:ascii="Arial" w:eastAsiaTheme="minorHAnsi" w:hAnsi="Arial" w:cs="Arial"/>
          <w:sz w:val="22"/>
          <w:szCs w:val="22"/>
        </w:rPr>
      </w:pPr>
      <w:r>
        <w:rPr>
          <w:rFonts w:ascii="Arial" w:eastAsiaTheme="minorHAnsi" w:hAnsi="Arial" w:cs="Arial"/>
          <w:sz w:val="22"/>
          <w:szCs w:val="22"/>
        </w:rPr>
        <w:t xml:space="preserve">We will test the </w:t>
      </w:r>
      <w:r w:rsidRPr="00AF4CCA">
        <w:rPr>
          <w:rFonts w:ascii="Arial" w:eastAsiaTheme="minorHAnsi" w:hAnsi="Arial" w:cs="Arial"/>
          <w:sz w:val="22"/>
          <w:szCs w:val="22"/>
        </w:rPr>
        <w:t xml:space="preserve">hypothesis that </w:t>
      </w:r>
      <w:r>
        <w:rPr>
          <w:rFonts w:ascii="Arial" w:eastAsiaTheme="minorHAnsi" w:hAnsi="Arial" w:cs="Arial"/>
          <w:sz w:val="22"/>
          <w:szCs w:val="22"/>
        </w:rPr>
        <w:t xml:space="preserve">non-covalent, </w:t>
      </w:r>
      <w:r w:rsidRPr="00AF4CCA">
        <w:rPr>
          <w:rFonts w:ascii="Arial" w:eastAsiaTheme="minorHAnsi" w:hAnsi="Arial" w:cs="Arial"/>
          <w:sz w:val="22"/>
          <w:szCs w:val="22"/>
        </w:rPr>
        <w:t>pharmacologic activation of Nrf2 will accelerate wound healing, which could lead to new therapeutics to treat chronic wounds.</w:t>
      </w:r>
    </w:p>
    <w:p w14:paraId="3BC65B3A" w14:textId="77777777" w:rsidR="00A11DBC" w:rsidRDefault="00A11DBC" w:rsidP="00265ABF">
      <w:pPr>
        <w:jc w:val="both"/>
        <w:rPr>
          <w:rFonts w:ascii="Arial" w:hAnsi="Arial" w:cs="Arial"/>
          <w:sz w:val="22"/>
          <w:szCs w:val="22"/>
        </w:rPr>
      </w:pPr>
    </w:p>
    <w:p w14:paraId="43A68C1F" w14:textId="77777777" w:rsidR="00265ABF" w:rsidRDefault="00265ABF" w:rsidP="00265ABF">
      <w:pPr>
        <w:jc w:val="both"/>
        <w:rPr>
          <w:rFonts w:ascii="Arial" w:hAnsi="Arial" w:cs="Arial"/>
          <w:sz w:val="22"/>
          <w:szCs w:val="22"/>
        </w:rPr>
      </w:pPr>
      <w:r>
        <w:rPr>
          <w:rFonts w:ascii="Arial" w:hAnsi="Arial" w:cs="Arial"/>
          <w:sz w:val="22"/>
          <w:szCs w:val="22"/>
        </w:rPr>
        <w:t xml:space="preserve">1R01 </w:t>
      </w:r>
      <w:r w:rsidRPr="00C07B56">
        <w:rPr>
          <w:rFonts w:ascii="Arial" w:hAnsi="Arial" w:cs="Arial"/>
          <w:sz w:val="22"/>
          <w:szCs w:val="22"/>
        </w:rPr>
        <w:t>HL136946-01</w:t>
      </w:r>
      <w:r>
        <w:rPr>
          <w:rFonts w:ascii="Arial" w:hAnsi="Arial" w:cs="Arial"/>
          <w:sz w:val="22"/>
          <w:szCs w:val="22"/>
        </w:rPr>
        <w:t xml:space="preserve"> (Reddy, PI; Moore, Co-I)</w:t>
      </w:r>
      <w:r>
        <w:rPr>
          <w:rFonts w:ascii="Arial" w:hAnsi="Arial" w:cs="Arial"/>
          <w:sz w:val="22"/>
          <w:szCs w:val="22"/>
        </w:rPr>
        <w:tab/>
        <w:t>0</w:t>
      </w:r>
      <w:r w:rsidR="00B655F9">
        <w:rPr>
          <w:rFonts w:ascii="Arial" w:hAnsi="Arial" w:cs="Arial"/>
          <w:sz w:val="22"/>
          <w:szCs w:val="22"/>
        </w:rPr>
        <w:t>4</w:t>
      </w:r>
      <w:r>
        <w:rPr>
          <w:rFonts w:ascii="Arial" w:hAnsi="Arial" w:cs="Arial"/>
          <w:sz w:val="22"/>
          <w:szCs w:val="22"/>
        </w:rPr>
        <w:t>/</w:t>
      </w:r>
      <w:r w:rsidR="00B655F9">
        <w:rPr>
          <w:rFonts w:ascii="Arial" w:hAnsi="Arial" w:cs="Arial"/>
          <w:sz w:val="22"/>
          <w:szCs w:val="22"/>
        </w:rPr>
        <w:t>01</w:t>
      </w:r>
      <w:r>
        <w:rPr>
          <w:rFonts w:ascii="Arial" w:hAnsi="Arial" w:cs="Arial"/>
          <w:sz w:val="22"/>
          <w:szCs w:val="22"/>
        </w:rPr>
        <w:t>/17 – 0</w:t>
      </w:r>
      <w:r w:rsidR="00B655F9">
        <w:rPr>
          <w:rFonts w:ascii="Arial" w:hAnsi="Arial" w:cs="Arial"/>
          <w:sz w:val="22"/>
          <w:szCs w:val="22"/>
        </w:rPr>
        <w:t>3</w:t>
      </w:r>
      <w:r>
        <w:rPr>
          <w:rFonts w:ascii="Arial" w:hAnsi="Arial" w:cs="Arial"/>
          <w:sz w:val="22"/>
          <w:szCs w:val="22"/>
        </w:rPr>
        <w:t>/31/22</w:t>
      </w:r>
      <w:r>
        <w:rPr>
          <w:rFonts w:ascii="Arial" w:hAnsi="Arial" w:cs="Arial"/>
          <w:sz w:val="22"/>
          <w:szCs w:val="22"/>
        </w:rPr>
        <w:tab/>
      </w:r>
      <w:r>
        <w:rPr>
          <w:rFonts w:ascii="Arial" w:hAnsi="Arial" w:cs="Arial"/>
          <w:sz w:val="22"/>
          <w:szCs w:val="22"/>
        </w:rPr>
        <w:tab/>
        <w:t>0.43 academic</w:t>
      </w:r>
    </w:p>
    <w:p w14:paraId="675A691C" w14:textId="19424226" w:rsidR="00265ABF" w:rsidRDefault="00265ABF" w:rsidP="00265ABF">
      <w:pPr>
        <w:jc w:val="both"/>
        <w:rPr>
          <w:rFonts w:ascii="Arial" w:hAnsi="Arial" w:cs="Arial"/>
          <w:sz w:val="22"/>
          <w:szCs w:val="22"/>
        </w:rPr>
      </w:pPr>
      <w:r>
        <w:rPr>
          <w:rFonts w:ascii="Arial" w:hAnsi="Arial" w:cs="Arial"/>
          <w:sz w:val="22"/>
          <w:szCs w:val="22"/>
        </w:rPr>
        <w:t>National Institutes of Health, NHLBI</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B655F9">
        <w:rPr>
          <w:rFonts w:ascii="Arial" w:hAnsi="Arial" w:cs="Arial"/>
          <w:sz w:val="22"/>
          <w:szCs w:val="22"/>
        </w:rPr>
        <w:t>1,9</w:t>
      </w:r>
      <w:r w:rsidR="003A523A">
        <w:rPr>
          <w:rFonts w:ascii="Arial" w:hAnsi="Arial" w:cs="Arial"/>
          <w:sz w:val="22"/>
          <w:szCs w:val="22"/>
        </w:rPr>
        <w:t>42</w:t>
      </w:r>
      <w:r w:rsidR="00B655F9">
        <w:rPr>
          <w:rFonts w:ascii="Arial" w:hAnsi="Arial" w:cs="Arial"/>
          <w:sz w:val="22"/>
          <w:szCs w:val="22"/>
        </w:rPr>
        <w:t>,</w:t>
      </w:r>
      <w:r w:rsidR="003A523A">
        <w:rPr>
          <w:rFonts w:ascii="Arial" w:hAnsi="Arial" w:cs="Arial"/>
          <w:sz w:val="22"/>
          <w:szCs w:val="22"/>
        </w:rPr>
        <w:t>780</w:t>
      </w:r>
      <w:r>
        <w:rPr>
          <w:rFonts w:ascii="Arial" w:hAnsi="Arial" w:cs="Arial"/>
          <w:sz w:val="22"/>
          <w:szCs w:val="22"/>
        </w:rPr>
        <w:t xml:space="preserve"> (</w:t>
      </w:r>
      <w:r w:rsidR="00B655F9">
        <w:rPr>
          <w:rFonts w:ascii="Arial" w:hAnsi="Arial" w:cs="Arial"/>
          <w:sz w:val="22"/>
          <w:szCs w:val="22"/>
        </w:rPr>
        <w:t xml:space="preserve">10% to </w:t>
      </w:r>
      <w:r>
        <w:rPr>
          <w:rFonts w:ascii="Arial" w:hAnsi="Arial" w:cs="Arial"/>
          <w:sz w:val="22"/>
          <w:szCs w:val="22"/>
        </w:rPr>
        <w:t>TWM)</w:t>
      </w:r>
      <w:r>
        <w:rPr>
          <w:rFonts w:ascii="Arial" w:hAnsi="Arial" w:cs="Arial"/>
          <w:sz w:val="22"/>
          <w:szCs w:val="22"/>
        </w:rPr>
        <w:tab/>
        <w:t>0.12 summer</w:t>
      </w:r>
    </w:p>
    <w:p w14:paraId="127F4DF0" w14:textId="77777777" w:rsidR="00265ABF" w:rsidRDefault="00265ABF" w:rsidP="00265ABF">
      <w:pPr>
        <w:jc w:val="both"/>
        <w:rPr>
          <w:rFonts w:ascii="Arial" w:hAnsi="Arial" w:cs="Arial"/>
          <w:sz w:val="22"/>
          <w:szCs w:val="22"/>
        </w:rPr>
      </w:pPr>
      <w:r w:rsidRPr="00C07B56">
        <w:rPr>
          <w:rFonts w:ascii="Arial" w:hAnsi="Arial" w:cs="Arial"/>
          <w:sz w:val="22"/>
          <w:szCs w:val="22"/>
        </w:rPr>
        <w:t xml:space="preserve">Role of Nrf2 in Alveolar epithelial Cell Regeneration </w:t>
      </w:r>
      <w:proofErr w:type="gramStart"/>
      <w:r w:rsidRPr="00C07B56">
        <w:rPr>
          <w:rFonts w:ascii="Arial" w:hAnsi="Arial" w:cs="Arial"/>
          <w:sz w:val="22"/>
          <w:szCs w:val="22"/>
        </w:rPr>
        <w:t>During</w:t>
      </w:r>
      <w:proofErr w:type="gramEnd"/>
      <w:r w:rsidRPr="00C07B56">
        <w:rPr>
          <w:rFonts w:ascii="Arial" w:hAnsi="Arial" w:cs="Arial"/>
          <w:sz w:val="22"/>
          <w:szCs w:val="22"/>
        </w:rPr>
        <w:t xml:space="preserve"> Lung Repair</w:t>
      </w:r>
    </w:p>
    <w:p w14:paraId="38DD9FD8" w14:textId="77777777" w:rsidR="00265ABF" w:rsidRDefault="00DE5B10" w:rsidP="00265ABF">
      <w:pPr>
        <w:jc w:val="both"/>
        <w:rPr>
          <w:rFonts w:ascii="Arial" w:hAnsi="Arial" w:cs="Arial"/>
          <w:sz w:val="22"/>
          <w:szCs w:val="22"/>
        </w:rPr>
      </w:pPr>
      <w:r>
        <w:rPr>
          <w:rFonts w:ascii="Arial" w:hAnsi="Arial" w:cs="Arial"/>
          <w:sz w:val="22"/>
          <w:szCs w:val="22"/>
        </w:rPr>
        <w:t>W</w:t>
      </w:r>
      <w:r w:rsidR="00265ABF">
        <w:rPr>
          <w:rFonts w:ascii="Arial" w:hAnsi="Arial" w:cs="Arial"/>
          <w:sz w:val="22"/>
          <w:szCs w:val="22"/>
        </w:rPr>
        <w:t xml:space="preserve">e will </w:t>
      </w:r>
      <w:r w:rsidR="00265ABF" w:rsidRPr="00C07B56">
        <w:rPr>
          <w:rFonts w:ascii="Arial" w:hAnsi="Arial" w:cs="Arial"/>
          <w:sz w:val="22"/>
          <w:szCs w:val="22"/>
        </w:rPr>
        <w:t xml:space="preserve">test the </w:t>
      </w:r>
      <w:r>
        <w:rPr>
          <w:rFonts w:ascii="Arial" w:hAnsi="Arial" w:cs="Arial"/>
          <w:sz w:val="22"/>
          <w:szCs w:val="22"/>
        </w:rPr>
        <w:t>hypothesis</w:t>
      </w:r>
      <w:r w:rsidR="00265ABF" w:rsidRPr="00C07B56">
        <w:rPr>
          <w:rFonts w:ascii="Arial" w:hAnsi="Arial" w:cs="Arial"/>
          <w:sz w:val="22"/>
          <w:szCs w:val="22"/>
        </w:rPr>
        <w:t xml:space="preserve"> that Nrf</w:t>
      </w:r>
      <w:r>
        <w:rPr>
          <w:rFonts w:ascii="Arial" w:hAnsi="Arial" w:cs="Arial"/>
          <w:sz w:val="22"/>
          <w:szCs w:val="22"/>
        </w:rPr>
        <w:t>2 activation will accelerate alveolar epithelial cell</w:t>
      </w:r>
      <w:r w:rsidR="00265ABF" w:rsidRPr="00C07B56">
        <w:rPr>
          <w:rFonts w:ascii="Arial" w:hAnsi="Arial" w:cs="Arial"/>
          <w:sz w:val="22"/>
          <w:szCs w:val="22"/>
        </w:rPr>
        <w:t xml:space="preserve"> repair post-injury.</w:t>
      </w:r>
    </w:p>
    <w:p w14:paraId="2949E907" w14:textId="77777777" w:rsidR="00265ABF" w:rsidRDefault="00265ABF" w:rsidP="00265ABF">
      <w:pPr>
        <w:jc w:val="both"/>
        <w:rPr>
          <w:rFonts w:ascii="Arial" w:hAnsi="Arial" w:cs="Arial"/>
          <w:sz w:val="22"/>
          <w:szCs w:val="22"/>
        </w:rPr>
      </w:pPr>
      <w:r>
        <w:rPr>
          <w:rFonts w:ascii="Arial" w:hAnsi="Arial" w:cs="Arial"/>
          <w:sz w:val="22"/>
          <w:szCs w:val="22"/>
        </w:rPr>
        <w:tab/>
      </w:r>
    </w:p>
    <w:p w14:paraId="137D76EE" w14:textId="77777777" w:rsidR="00265ABF" w:rsidRDefault="00265ABF" w:rsidP="00265ABF">
      <w:pPr>
        <w:jc w:val="both"/>
        <w:rPr>
          <w:rFonts w:ascii="Arial" w:hAnsi="Arial" w:cs="Arial"/>
          <w:sz w:val="22"/>
          <w:szCs w:val="22"/>
        </w:rPr>
      </w:pPr>
      <w:r w:rsidRPr="00586BC6">
        <w:rPr>
          <w:rFonts w:ascii="Arial" w:hAnsi="Arial" w:cs="Arial"/>
          <w:sz w:val="22"/>
          <w:szCs w:val="22"/>
        </w:rPr>
        <w:t xml:space="preserve">Hans W. </w:t>
      </w:r>
      <w:proofErr w:type="spellStart"/>
      <w:r w:rsidRPr="00586BC6">
        <w:rPr>
          <w:rFonts w:ascii="Arial" w:hAnsi="Arial" w:cs="Arial"/>
          <w:sz w:val="22"/>
          <w:szCs w:val="22"/>
        </w:rPr>
        <w:t>Vahlteich</w:t>
      </w:r>
      <w:proofErr w:type="spellEnd"/>
      <w:r w:rsidRPr="00586BC6">
        <w:rPr>
          <w:rFonts w:ascii="Arial" w:hAnsi="Arial" w:cs="Arial"/>
          <w:sz w:val="22"/>
          <w:szCs w:val="22"/>
        </w:rPr>
        <w:t xml:space="preserve"> Research Award</w:t>
      </w:r>
      <w:r>
        <w:rPr>
          <w:rFonts w:ascii="Arial" w:hAnsi="Arial" w:cs="Arial"/>
          <w:sz w:val="22"/>
          <w:szCs w:val="22"/>
        </w:rPr>
        <w:t xml:space="preserve"> (Moore, PI)</w:t>
      </w:r>
      <w:r>
        <w:rPr>
          <w:rFonts w:ascii="Arial" w:hAnsi="Arial" w:cs="Arial"/>
          <w:sz w:val="22"/>
          <w:szCs w:val="22"/>
        </w:rPr>
        <w:tab/>
        <w:t>04/01/17 – no expiration</w:t>
      </w:r>
      <w:r>
        <w:rPr>
          <w:rFonts w:ascii="Arial" w:hAnsi="Arial" w:cs="Arial"/>
          <w:sz w:val="22"/>
          <w:szCs w:val="22"/>
        </w:rPr>
        <w:tab/>
        <w:t>No set effort</w:t>
      </w:r>
    </w:p>
    <w:p w14:paraId="4F484394" w14:textId="77777777" w:rsidR="00265ABF" w:rsidRDefault="00265ABF" w:rsidP="00265ABF">
      <w:pPr>
        <w:jc w:val="both"/>
        <w:rPr>
          <w:rFonts w:ascii="Arial" w:hAnsi="Arial" w:cs="Arial"/>
          <w:sz w:val="22"/>
          <w:szCs w:val="22"/>
        </w:rPr>
      </w:pPr>
      <w:proofErr w:type="spellStart"/>
      <w:r>
        <w:rPr>
          <w:rFonts w:ascii="Arial" w:hAnsi="Arial" w:cs="Arial"/>
          <w:sz w:val="22"/>
          <w:szCs w:val="22"/>
        </w:rPr>
        <w:t>Vahlteich</w:t>
      </w:r>
      <w:proofErr w:type="spellEnd"/>
      <w:r>
        <w:rPr>
          <w:rFonts w:ascii="Arial" w:hAnsi="Arial" w:cs="Arial"/>
          <w:sz w:val="22"/>
          <w:szCs w:val="22"/>
        </w:rPr>
        <w:t xml:space="preserve"> Research Award (UIC Internal)</w:t>
      </w:r>
      <w:r>
        <w:rPr>
          <w:rFonts w:ascii="Arial" w:hAnsi="Arial" w:cs="Arial"/>
          <w:sz w:val="22"/>
          <w:szCs w:val="22"/>
        </w:rPr>
        <w:tab/>
      </w:r>
      <w:r>
        <w:rPr>
          <w:rFonts w:ascii="Arial" w:hAnsi="Arial" w:cs="Arial"/>
          <w:sz w:val="22"/>
          <w:szCs w:val="22"/>
        </w:rPr>
        <w:tab/>
        <w:t>$50,000</w:t>
      </w:r>
      <w:r w:rsidR="00B655F9">
        <w:rPr>
          <w:rFonts w:ascii="Arial" w:hAnsi="Arial" w:cs="Arial"/>
          <w:sz w:val="22"/>
          <w:szCs w:val="22"/>
        </w:rPr>
        <w:t xml:space="preserve"> (100% to TWM)</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2556AAC" w14:textId="77777777" w:rsidR="00265ABF" w:rsidRDefault="00265ABF" w:rsidP="00265ABF">
      <w:pPr>
        <w:jc w:val="both"/>
        <w:rPr>
          <w:rFonts w:ascii="Arial" w:hAnsi="Arial" w:cs="Arial"/>
          <w:sz w:val="22"/>
          <w:szCs w:val="22"/>
        </w:rPr>
      </w:pPr>
      <w:r>
        <w:rPr>
          <w:rFonts w:ascii="Arial" w:hAnsi="Arial" w:cs="Arial"/>
          <w:sz w:val="22"/>
          <w:szCs w:val="22"/>
        </w:rPr>
        <w:t xml:space="preserve">Selective Peptide Antagonists of a Mutant Estrogen Receptor </w:t>
      </w:r>
    </w:p>
    <w:p w14:paraId="41E9FD29" w14:textId="77777777" w:rsidR="00265ABF" w:rsidRDefault="00265ABF" w:rsidP="00265ABF">
      <w:pPr>
        <w:jc w:val="both"/>
        <w:rPr>
          <w:rFonts w:ascii="Arial" w:hAnsi="Arial" w:cs="Arial"/>
          <w:sz w:val="22"/>
          <w:szCs w:val="22"/>
        </w:rPr>
      </w:pPr>
      <w:r>
        <w:rPr>
          <w:rFonts w:ascii="Arial" w:hAnsi="Arial" w:cs="Arial"/>
          <w:sz w:val="22"/>
          <w:szCs w:val="22"/>
        </w:rPr>
        <w:t xml:space="preserve">This is an internal award in the UIC College of Pharmacy to support new and junior faculty. </w:t>
      </w:r>
    </w:p>
    <w:p w14:paraId="48A1DBF8" w14:textId="77777777" w:rsidR="00265ABF" w:rsidRDefault="00265ABF" w:rsidP="00265ABF">
      <w:pPr>
        <w:jc w:val="both"/>
        <w:rPr>
          <w:rFonts w:ascii="Arial" w:hAnsi="Arial" w:cs="Arial"/>
          <w:bCs/>
          <w:sz w:val="22"/>
        </w:rPr>
      </w:pPr>
    </w:p>
    <w:p w14:paraId="04809D47" w14:textId="77777777" w:rsidR="00726D16" w:rsidRPr="00081CD4" w:rsidRDefault="00726D16" w:rsidP="00265ABF">
      <w:pPr>
        <w:jc w:val="both"/>
        <w:rPr>
          <w:rFonts w:ascii="Arial" w:hAnsi="Arial" w:cs="Arial"/>
          <w:b/>
          <w:bCs/>
          <w:sz w:val="22"/>
        </w:rPr>
      </w:pPr>
      <w:r w:rsidRPr="00081CD4">
        <w:rPr>
          <w:rFonts w:ascii="Arial" w:hAnsi="Arial" w:cs="Arial"/>
          <w:b/>
          <w:bCs/>
          <w:sz w:val="22"/>
        </w:rPr>
        <w:t>Pending</w:t>
      </w:r>
    </w:p>
    <w:p w14:paraId="2CDBA2D0" w14:textId="52EB69CD" w:rsidR="00A32883" w:rsidRDefault="00A32883" w:rsidP="00A32883">
      <w:pPr>
        <w:jc w:val="both"/>
        <w:rPr>
          <w:rFonts w:ascii="Arial" w:hAnsi="Arial" w:cs="Arial"/>
          <w:sz w:val="22"/>
          <w:szCs w:val="22"/>
        </w:rPr>
      </w:pPr>
      <w:r>
        <w:rPr>
          <w:rFonts w:ascii="Arial" w:hAnsi="Arial" w:cs="Arial"/>
          <w:bCs/>
          <w:sz w:val="22"/>
        </w:rPr>
        <w:t>Moore, PI</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07/01/19 </w:t>
      </w:r>
      <w:r>
        <w:rPr>
          <w:rFonts w:ascii="Arial" w:hAnsi="Arial" w:cs="Arial"/>
          <w:sz w:val="22"/>
          <w:szCs w:val="22"/>
        </w:rPr>
        <w:t>– 06/30/23</w:t>
      </w:r>
      <w:r>
        <w:rPr>
          <w:rFonts w:ascii="Arial" w:hAnsi="Arial" w:cs="Arial"/>
          <w:sz w:val="22"/>
          <w:szCs w:val="22"/>
        </w:rPr>
        <w:tab/>
      </w:r>
      <w:r>
        <w:rPr>
          <w:rFonts w:ascii="Arial" w:hAnsi="Arial" w:cs="Arial"/>
          <w:sz w:val="22"/>
          <w:szCs w:val="22"/>
        </w:rPr>
        <w:tab/>
        <w:t>1.35 academic</w:t>
      </w:r>
    </w:p>
    <w:p w14:paraId="0101C7A7" w14:textId="75B03B81" w:rsidR="00A32883" w:rsidRDefault="00A32883" w:rsidP="00A32883">
      <w:pPr>
        <w:jc w:val="both"/>
        <w:rPr>
          <w:rFonts w:ascii="Arial" w:hAnsi="Arial" w:cs="Arial"/>
          <w:sz w:val="22"/>
          <w:szCs w:val="22"/>
        </w:rPr>
      </w:pPr>
      <w:r>
        <w:rPr>
          <w:rFonts w:ascii="Arial" w:hAnsi="Arial" w:cs="Arial"/>
          <w:sz w:val="22"/>
          <w:szCs w:val="22"/>
        </w:rPr>
        <w:t>American Cancer Society Research Scholar Grant</w:t>
      </w:r>
      <w:r>
        <w:rPr>
          <w:rFonts w:ascii="Arial" w:hAnsi="Arial" w:cs="Arial"/>
          <w:sz w:val="22"/>
          <w:szCs w:val="22"/>
        </w:rPr>
        <w:tab/>
      </w:r>
      <w:r w:rsidRPr="00674DF6">
        <w:rPr>
          <w:rFonts w:ascii="Arial" w:hAnsi="Arial" w:cs="Arial"/>
          <w:sz w:val="22"/>
          <w:szCs w:val="22"/>
        </w:rPr>
        <w:t>$792,000 (</w:t>
      </w:r>
      <w:r>
        <w:rPr>
          <w:rFonts w:ascii="Arial" w:hAnsi="Arial" w:cs="Arial"/>
          <w:sz w:val="22"/>
          <w:szCs w:val="22"/>
        </w:rPr>
        <w:t>74</w:t>
      </w:r>
      <w:r w:rsidRPr="00674DF6">
        <w:rPr>
          <w:rFonts w:ascii="Arial" w:hAnsi="Arial" w:cs="Arial"/>
          <w:sz w:val="22"/>
          <w:szCs w:val="22"/>
        </w:rPr>
        <w:t>% to TWM)</w:t>
      </w:r>
      <w:r>
        <w:rPr>
          <w:rFonts w:ascii="Arial" w:hAnsi="Arial" w:cs="Arial"/>
          <w:sz w:val="22"/>
          <w:szCs w:val="22"/>
        </w:rPr>
        <w:tab/>
        <w:t>0.38 summer</w:t>
      </w:r>
    </w:p>
    <w:p w14:paraId="3C550D16" w14:textId="77777777" w:rsidR="00A32883" w:rsidRPr="00F9752E" w:rsidRDefault="00A32883" w:rsidP="00A32883">
      <w:pPr>
        <w:jc w:val="both"/>
        <w:rPr>
          <w:rFonts w:ascii="Arial" w:hAnsi="Arial" w:cs="Arial"/>
          <w:bCs/>
          <w:sz w:val="22"/>
        </w:rPr>
      </w:pPr>
      <w:r w:rsidRPr="00F9752E">
        <w:rPr>
          <w:rFonts w:ascii="Arial" w:hAnsi="Arial" w:cs="Arial"/>
          <w:bCs/>
          <w:sz w:val="22"/>
        </w:rPr>
        <w:t>Selective Antagonists of Mutant Estrogen Receptors</w:t>
      </w:r>
    </w:p>
    <w:p w14:paraId="25E3E068" w14:textId="77777777" w:rsidR="00A32883" w:rsidRDefault="00A32883" w:rsidP="00A32883">
      <w:pPr>
        <w:jc w:val="both"/>
        <w:rPr>
          <w:rFonts w:ascii="Arial" w:hAnsi="Arial" w:cs="Arial"/>
          <w:bCs/>
          <w:sz w:val="22"/>
        </w:rPr>
      </w:pPr>
      <w:r>
        <w:rPr>
          <w:rFonts w:ascii="Arial" w:hAnsi="Arial" w:cs="Arial"/>
          <w:bCs/>
          <w:sz w:val="22"/>
        </w:rPr>
        <w:t>The goal of this project is to create mutant-selective inhibitors of the estrogen receptor/coactivator interaction.</w:t>
      </w:r>
    </w:p>
    <w:p w14:paraId="04E7BB27" w14:textId="77777777" w:rsidR="00A32883" w:rsidRDefault="00A32883" w:rsidP="00A32883">
      <w:pPr>
        <w:jc w:val="both"/>
        <w:rPr>
          <w:rFonts w:ascii="Arial" w:hAnsi="Arial" w:cs="Arial"/>
          <w:bCs/>
          <w:sz w:val="22"/>
        </w:rPr>
      </w:pPr>
    </w:p>
    <w:p w14:paraId="4903813D" w14:textId="0B641BD0" w:rsidR="00A32883" w:rsidRDefault="00A32883" w:rsidP="00A32883">
      <w:pPr>
        <w:jc w:val="both"/>
        <w:rPr>
          <w:rFonts w:ascii="Arial" w:hAnsi="Arial" w:cs="Arial"/>
          <w:sz w:val="22"/>
          <w:szCs w:val="22"/>
        </w:rPr>
      </w:pPr>
      <w:r>
        <w:rPr>
          <w:rFonts w:ascii="Arial" w:hAnsi="Arial" w:cs="Arial"/>
          <w:bCs/>
          <w:sz w:val="22"/>
        </w:rPr>
        <w:lastRenderedPageBreak/>
        <w:t>Moore, Radhakrishnan, MPI</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07/01/19 </w:t>
      </w:r>
      <w:r>
        <w:rPr>
          <w:rFonts w:ascii="Arial" w:hAnsi="Arial" w:cs="Arial"/>
          <w:sz w:val="22"/>
          <w:szCs w:val="22"/>
        </w:rPr>
        <w:t>– 06/30/21</w:t>
      </w:r>
      <w:r>
        <w:rPr>
          <w:rFonts w:ascii="Arial" w:hAnsi="Arial" w:cs="Arial"/>
          <w:sz w:val="22"/>
          <w:szCs w:val="22"/>
        </w:rPr>
        <w:tab/>
      </w:r>
      <w:r>
        <w:rPr>
          <w:rFonts w:ascii="Arial" w:hAnsi="Arial" w:cs="Arial"/>
          <w:sz w:val="22"/>
          <w:szCs w:val="22"/>
        </w:rPr>
        <w:tab/>
        <w:t>0.90 academic</w:t>
      </w:r>
    </w:p>
    <w:p w14:paraId="59116532" w14:textId="7E78E511" w:rsidR="00A32883" w:rsidRDefault="00A32883" w:rsidP="00A32883">
      <w:pPr>
        <w:jc w:val="both"/>
        <w:rPr>
          <w:rFonts w:ascii="Arial" w:hAnsi="Arial" w:cs="Arial"/>
          <w:sz w:val="22"/>
          <w:szCs w:val="22"/>
        </w:rPr>
      </w:pPr>
      <w:r>
        <w:rPr>
          <w:rFonts w:ascii="Arial" w:hAnsi="Arial" w:cs="Arial"/>
          <w:sz w:val="22"/>
          <w:szCs w:val="22"/>
        </w:rPr>
        <w:t>National Institutes of Health, NCI</w:t>
      </w:r>
      <w:r w:rsidR="00D77881">
        <w:rPr>
          <w:rFonts w:ascii="Arial" w:hAnsi="Arial" w:cs="Arial"/>
          <w:sz w:val="22"/>
          <w:szCs w:val="22"/>
        </w:rPr>
        <w:t xml:space="preserve"> R21</w:t>
      </w:r>
      <w:r>
        <w:rPr>
          <w:rFonts w:ascii="Arial" w:hAnsi="Arial" w:cs="Arial"/>
          <w:sz w:val="22"/>
          <w:szCs w:val="22"/>
        </w:rPr>
        <w:tab/>
      </w:r>
      <w:r>
        <w:rPr>
          <w:rFonts w:ascii="Arial" w:hAnsi="Arial" w:cs="Arial"/>
          <w:sz w:val="22"/>
          <w:szCs w:val="22"/>
        </w:rPr>
        <w:tab/>
        <w:t>$154,155 (100% to TWM)</w:t>
      </w:r>
      <w:r>
        <w:rPr>
          <w:rFonts w:ascii="Arial" w:hAnsi="Arial" w:cs="Arial"/>
          <w:sz w:val="22"/>
          <w:szCs w:val="22"/>
        </w:rPr>
        <w:tab/>
      </w:r>
      <w:r w:rsidR="00D77881">
        <w:rPr>
          <w:rFonts w:ascii="Arial" w:hAnsi="Arial" w:cs="Arial"/>
          <w:sz w:val="22"/>
          <w:szCs w:val="22"/>
        </w:rPr>
        <w:t>0.25 summer</w:t>
      </w:r>
    </w:p>
    <w:p w14:paraId="674D3F38" w14:textId="02E2F315" w:rsidR="00D77881" w:rsidRDefault="00D77881" w:rsidP="00A32883">
      <w:pPr>
        <w:jc w:val="both"/>
        <w:rPr>
          <w:rFonts w:ascii="Arial" w:hAnsi="Arial" w:cs="Arial"/>
          <w:bCs/>
          <w:sz w:val="22"/>
        </w:rPr>
      </w:pPr>
      <w:r w:rsidRPr="00D77881">
        <w:rPr>
          <w:rFonts w:ascii="Arial" w:hAnsi="Arial" w:cs="Arial"/>
          <w:bCs/>
          <w:sz w:val="22"/>
        </w:rPr>
        <w:t>HDAC Complex-Specific Inhibitors as Therapeutic Candidates for Triple-Negative Breast Cancer</w:t>
      </w:r>
    </w:p>
    <w:p w14:paraId="57940BA6" w14:textId="658FC0C9" w:rsidR="00D77881" w:rsidRDefault="00D77881" w:rsidP="00A32883">
      <w:pPr>
        <w:jc w:val="both"/>
        <w:rPr>
          <w:rFonts w:ascii="Arial" w:hAnsi="Arial" w:cs="Arial"/>
          <w:bCs/>
          <w:sz w:val="22"/>
        </w:rPr>
      </w:pPr>
      <w:r>
        <w:rPr>
          <w:rFonts w:ascii="Arial" w:hAnsi="Arial" w:cs="Arial"/>
          <w:bCs/>
          <w:sz w:val="22"/>
        </w:rPr>
        <w:t xml:space="preserve">The goal of this project is to create inhibitors and degraders of SIN3. </w:t>
      </w:r>
    </w:p>
    <w:p w14:paraId="1272A200" w14:textId="0F3E3329" w:rsidR="00E71A7C" w:rsidRDefault="00E71A7C" w:rsidP="00265ABF">
      <w:pPr>
        <w:jc w:val="both"/>
        <w:rPr>
          <w:rFonts w:ascii="Arial" w:hAnsi="Arial" w:cs="Arial"/>
          <w:bCs/>
          <w:sz w:val="22"/>
        </w:rPr>
      </w:pPr>
    </w:p>
    <w:p w14:paraId="603D5AA6" w14:textId="3693F94D" w:rsidR="00C50D8D" w:rsidRDefault="00C50D8D" w:rsidP="00265ABF">
      <w:pPr>
        <w:jc w:val="both"/>
        <w:rPr>
          <w:rFonts w:ascii="Arial" w:hAnsi="Arial" w:cs="Arial"/>
          <w:sz w:val="22"/>
          <w:szCs w:val="22"/>
        </w:rPr>
      </w:pPr>
      <w:r>
        <w:rPr>
          <w:rFonts w:ascii="Arial" w:hAnsi="Arial" w:cs="Arial"/>
          <w:bCs/>
          <w:sz w:val="22"/>
        </w:rPr>
        <w:t>Moore, Radhakrishnan, Yu, MPI</w:t>
      </w:r>
      <w:r>
        <w:rPr>
          <w:rFonts w:ascii="Arial" w:hAnsi="Arial" w:cs="Arial"/>
          <w:bCs/>
          <w:sz w:val="22"/>
        </w:rPr>
        <w:tab/>
      </w:r>
      <w:r>
        <w:rPr>
          <w:rFonts w:ascii="Arial" w:hAnsi="Arial" w:cs="Arial"/>
          <w:bCs/>
          <w:sz w:val="22"/>
        </w:rPr>
        <w:tab/>
      </w:r>
      <w:r>
        <w:rPr>
          <w:rFonts w:ascii="Arial" w:hAnsi="Arial" w:cs="Arial"/>
          <w:bCs/>
          <w:sz w:val="22"/>
        </w:rPr>
        <w:tab/>
        <w:t xml:space="preserve">09/01/19 </w:t>
      </w:r>
      <w:r>
        <w:rPr>
          <w:rFonts w:ascii="Arial" w:hAnsi="Arial" w:cs="Arial"/>
          <w:sz w:val="22"/>
          <w:szCs w:val="22"/>
        </w:rPr>
        <w:t>– 08/31/21</w:t>
      </w:r>
      <w:r>
        <w:rPr>
          <w:rFonts w:ascii="Arial" w:hAnsi="Arial" w:cs="Arial"/>
          <w:sz w:val="22"/>
          <w:szCs w:val="22"/>
        </w:rPr>
        <w:tab/>
      </w:r>
      <w:r>
        <w:rPr>
          <w:rFonts w:ascii="Arial" w:hAnsi="Arial" w:cs="Arial"/>
          <w:sz w:val="22"/>
          <w:szCs w:val="22"/>
        </w:rPr>
        <w:tab/>
        <w:t>0.18 academic</w:t>
      </w:r>
    </w:p>
    <w:p w14:paraId="65CFCFE5" w14:textId="227FB1C9" w:rsidR="00C50D8D" w:rsidRDefault="00C50D8D" w:rsidP="00265ABF">
      <w:pPr>
        <w:jc w:val="both"/>
        <w:rPr>
          <w:rFonts w:ascii="Arial" w:hAnsi="Arial" w:cs="Arial"/>
          <w:sz w:val="22"/>
          <w:szCs w:val="22"/>
        </w:rPr>
      </w:pPr>
      <w:r>
        <w:rPr>
          <w:rFonts w:ascii="Arial" w:hAnsi="Arial" w:cs="Arial"/>
          <w:sz w:val="22"/>
          <w:szCs w:val="22"/>
        </w:rPr>
        <w:t>Chicago Biomedical Consortium</w:t>
      </w:r>
      <w:r>
        <w:rPr>
          <w:rFonts w:ascii="Arial" w:hAnsi="Arial" w:cs="Arial"/>
          <w:sz w:val="22"/>
          <w:szCs w:val="22"/>
        </w:rPr>
        <w:tab/>
      </w:r>
      <w:r>
        <w:rPr>
          <w:rFonts w:ascii="Arial" w:hAnsi="Arial" w:cs="Arial"/>
          <w:sz w:val="22"/>
          <w:szCs w:val="22"/>
        </w:rPr>
        <w:tab/>
      </w:r>
      <w:r>
        <w:rPr>
          <w:rFonts w:ascii="Arial" w:hAnsi="Arial" w:cs="Arial"/>
          <w:sz w:val="22"/>
          <w:szCs w:val="22"/>
        </w:rPr>
        <w:tab/>
        <w:t>$250,000 (33% to TWM)</w:t>
      </w:r>
      <w:r>
        <w:rPr>
          <w:rFonts w:ascii="Arial" w:hAnsi="Arial" w:cs="Arial"/>
          <w:sz w:val="22"/>
          <w:szCs w:val="22"/>
        </w:rPr>
        <w:tab/>
        <w:t>0.05 summer</w:t>
      </w:r>
    </w:p>
    <w:p w14:paraId="3441AD22" w14:textId="77777777" w:rsidR="00C50D8D" w:rsidRDefault="00C50D8D" w:rsidP="00265ABF">
      <w:pPr>
        <w:jc w:val="both"/>
        <w:rPr>
          <w:rFonts w:ascii="Arial" w:hAnsi="Arial" w:cs="Arial"/>
          <w:bCs/>
          <w:sz w:val="22"/>
        </w:rPr>
      </w:pPr>
      <w:r w:rsidRPr="00C50D8D">
        <w:rPr>
          <w:rFonts w:ascii="Arial" w:hAnsi="Arial" w:cs="Arial"/>
          <w:bCs/>
          <w:sz w:val="22"/>
        </w:rPr>
        <w:t>L</w:t>
      </w:r>
      <w:r>
        <w:rPr>
          <w:rFonts w:ascii="Arial" w:hAnsi="Arial" w:cs="Arial"/>
          <w:bCs/>
          <w:sz w:val="22"/>
        </w:rPr>
        <w:t xml:space="preserve">igand-independent Mechanisms of Transcriptional Activation in Prostate Cancer </w:t>
      </w:r>
    </w:p>
    <w:p w14:paraId="17D42558" w14:textId="036AB9B1" w:rsidR="00C50D8D" w:rsidRDefault="00C50D8D" w:rsidP="00265ABF">
      <w:pPr>
        <w:jc w:val="both"/>
        <w:rPr>
          <w:rFonts w:ascii="Arial" w:hAnsi="Arial" w:cs="Arial"/>
          <w:bCs/>
          <w:sz w:val="22"/>
        </w:rPr>
      </w:pPr>
      <w:r>
        <w:rPr>
          <w:rFonts w:ascii="Arial" w:hAnsi="Arial" w:cs="Arial"/>
          <w:bCs/>
          <w:sz w:val="22"/>
        </w:rPr>
        <w:t xml:space="preserve">The goal of this project is to develop molecules that inhibit the activation function 1 (AF1) activity of androgen receptor by developing SRC inhibitors. </w:t>
      </w:r>
    </w:p>
    <w:p w14:paraId="30627945" w14:textId="77777777" w:rsidR="00C50D8D" w:rsidRDefault="00C50D8D" w:rsidP="00265ABF">
      <w:pPr>
        <w:jc w:val="both"/>
        <w:rPr>
          <w:rFonts w:ascii="Arial" w:hAnsi="Arial" w:cs="Arial"/>
          <w:bCs/>
          <w:sz w:val="22"/>
        </w:rPr>
      </w:pPr>
    </w:p>
    <w:p w14:paraId="1CD55E23" w14:textId="77777777" w:rsidR="00265ABF" w:rsidRPr="00081CD4" w:rsidRDefault="00265ABF" w:rsidP="00081CD4">
      <w:pPr>
        <w:pStyle w:val="Heading1"/>
        <w:shd w:val="clear" w:color="auto" w:fill="FFFFFF"/>
        <w:spacing w:before="0" w:beforeAutospacing="0" w:after="0" w:afterAutospacing="0"/>
        <w:ind w:right="15"/>
        <w:jc w:val="both"/>
        <w:rPr>
          <w:rFonts w:ascii="Arial" w:hAnsi="Arial" w:cs="Arial"/>
          <w:bCs w:val="0"/>
          <w:sz w:val="22"/>
        </w:rPr>
      </w:pPr>
      <w:r w:rsidRPr="00081CD4">
        <w:rPr>
          <w:rFonts w:ascii="Arial" w:hAnsi="Arial" w:cs="Arial"/>
          <w:bCs w:val="0"/>
          <w:sz w:val="22"/>
        </w:rPr>
        <w:t>C</w:t>
      </w:r>
      <w:r w:rsidR="00726D16" w:rsidRPr="00081CD4">
        <w:rPr>
          <w:rFonts w:ascii="Arial" w:hAnsi="Arial" w:cs="Arial"/>
          <w:bCs w:val="0"/>
          <w:sz w:val="22"/>
        </w:rPr>
        <w:t>ompleted</w:t>
      </w:r>
    </w:p>
    <w:p w14:paraId="408928E7" w14:textId="58FB4A61" w:rsidR="00AD44E8" w:rsidRDefault="00AD44E8" w:rsidP="00AD44E8">
      <w:pPr>
        <w:jc w:val="both"/>
        <w:rPr>
          <w:rFonts w:ascii="Arial" w:hAnsi="Arial" w:cs="Arial"/>
          <w:sz w:val="22"/>
          <w:szCs w:val="22"/>
        </w:rPr>
      </w:pPr>
      <w:r w:rsidRPr="00AD44E8">
        <w:rPr>
          <w:rFonts w:ascii="Arial" w:hAnsi="Arial" w:cs="Arial"/>
          <w:sz w:val="22"/>
          <w:szCs w:val="22"/>
        </w:rPr>
        <w:t xml:space="preserve">MCB170046 </w:t>
      </w:r>
      <w:r>
        <w:rPr>
          <w:rFonts w:ascii="Arial" w:hAnsi="Arial" w:cs="Arial"/>
          <w:sz w:val="22"/>
          <w:szCs w:val="22"/>
        </w:rPr>
        <w:t>(Moore,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07/01/17</w:t>
      </w:r>
      <w:r w:rsidR="00123421">
        <w:rPr>
          <w:rFonts w:ascii="Arial" w:hAnsi="Arial" w:cs="Arial"/>
          <w:bCs/>
          <w:sz w:val="22"/>
        </w:rPr>
        <w:t xml:space="preserve"> </w:t>
      </w:r>
      <w:r w:rsidR="00123421">
        <w:rPr>
          <w:rFonts w:ascii="Arial" w:hAnsi="Arial" w:cs="Arial"/>
          <w:sz w:val="22"/>
          <w:szCs w:val="22"/>
        </w:rPr>
        <w:t xml:space="preserve">– </w:t>
      </w:r>
      <w:r>
        <w:rPr>
          <w:rFonts w:ascii="Arial" w:hAnsi="Arial" w:cs="Arial"/>
          <w:sz w:val="22"/>
          <w:szCs w:val="22"/>
        </w:rPr>
        <w:t>06/30/18</w:t>
      </w:r>
      <w:r>
        <w:rPr>
          <w:rFonts w:ascii="Arial" w:hAnsi="Arial" w:cs="Arial"/>
          <w:sz w:val="22"/>
          <w:szCs w:val="22"/>
        </w:rPr>
        <w:tab/>
      </w:r>
      <w:r>
        <w:rPr>
          <w:rFonts w:ascii="Arial" w:hAnsi="Arial" w:cs="Arial"/>
          <w:sz w:val="22"/>
          <w:szCs w:val="22"/>
        </w:rPr>
        <w:tab/>
        <w:t>No set effort</w:t>
      </w:r>
    </w:p>
    <w:p w14:paraId="68F2F022" w14:textId="77777777" w:rsidR="00AD44E8" w:rsidRDefault="00AD44E8" w:rsidP="00AD44E8">
      <w:pPr>
        <w:jc w:val="both"/>
        <w:rPr>
          <w:rFonts w:ascii="Arial" w:hAnsi="Arial" w:cs="Arial"/>
          <w:sz w:val="22"/>
          <w:szCs w:val="22"/>
        </w:rPr>
      </w:pPr>
      <w:r>
        <w:rPr>
          <w:rFonts w:ascii="Arial" w:hAnsi="Arial" w:cs="Arial"/>
          <w:sz w:val="22"/>
          <w:szCs w:val="22"/>
        </w:rPr>
        <w:t>NSF</w:t>
      </w:r>
      <w:r w:rsidRPr="00AD44E8">
        <w:rPr>
          <w:rFonts w:ascii="Arial" w:hAnsi="Arial" w:cs="Arial"/>
          <w:sz w:val="22"/>
          <w:szCs w:val="22"/>
        </w:rPr>
        <w:t xml:space="preserve"> XSEDE Resource Allocation</w:t>
      </w:r>
      <w:r>
        <w:rPr>
          <w:rFonts w:ascii="Arial" w:hAnsi="Arial" w:cs="Arial"/>
          <w:sz w:val="22"/>
          <w:szCs w:val="22"/>
        </w:rPr>
        <w:tab/>
      </w:r>
      <w:r>
        <w:rPr>
          <w:rFonts w:ascii="Arial" w:hAnsi="Arial" w:cs="Arial"/>
          <w:sz w:val="22"/>
          <w:szCs w:val="22"/>
        </w:rPr>
        <w:tab/>
      </w:r>
      <w:r>
        <w:rPr>
          <w:rFonts w:ascii="Arial" w:hAnsi="Arial" w:cs="Arial"/>
          <w:sz w:val="22"/>
          <w:szCs w:val="22"/>
        </w:rPr>
        <w:tab/>
      </w:r>
      <w:r w:rsidRPr="00AD44E8">
        <w:rPr>
          <w:rFonts w:ascii="Arial" w:hAnsi="Arial" w:cs="Arial"/>
          <w:sz w:val="22"/>
          <w:szCs w:val="22"/>
        </w:rPr>
        <w:t xml:space="preserve">$22,195 </w:t>
      </w:r>
      <w:r>
        <w:rPr>
          <w:rFonts w:ascii="Arial" w:hAnsi="Arial" w:cs="Arial"/>
          <w:sz w:val="22"/>
          <w:szCs w:val="22"/>
        </w:rPr>
        <w:t>(100% to TWM)</w:t>
      </w:r>
      <w:r>
        <w:rPr>
          <w:rFonts w:ascii="Arial" w:hAnsi="Arial" w:cs="Arial"/>
          <w:sz w:val="22"/>
          <w:szCs w:val="22"/>
        </w:rPr>
        <w:tab/>
      </w:r>
    </w:p>
    <w:p w14:paraId="4AF33226" w14:textId="77777777" w:rsidR="00AD44E8" w:rsidRDefault="00AD44E8" w:rsidP="00AD44E8">
      <w:pPr>
        <w:jc w:val="both"/>
        <w:rPr>
          <w:rFonts w:ascii="Arial" w:hAnsi="Arial" w:cs="Arial"/>
          <w:sz w:val="22"/>
          <w:szCs w:val="22"/>
        </w:rPr>
      </w:pPr>
      <w:r w:rsidRPr="00AD44E8">
        <w:rPr>
          <w:rFonts w:ascii="Arial" w:hAnsi="Arial" w:cs="Arial"/>
          <w:sz w:val="22"/>
          <w:szCs w:val="22"/>
        </w:rPr>
        <w:t>Binding of stapled peptides to estrogen receptor</w:t>
      </w:r>
    </w:p>
    <w:p w14:paraId="6ED7C7EC" w14:textId="77777777" w:rsidR="00AD44E8" w:rsidRDefault="00AD44E8" w:rsidP="001975A3">
      <w:pPr>
        <w:jc w:val="both"/>
        <w:rPr>
          <w:rFonts w:ascii="Arial" w:hAnsi="Arial" w:cs="Arial"/>
          <w:sz w:val="22"/>
          <w:szCs w:val="22"/>
        </w:rPr>
      </w:pPr>
      <w:r w:rsidRPr="00AD44E8">
        <w:rPr>
          <w:rFonts w:ascii="Arial" w:hAnsi="Arial" w:cs="Arial"/>
          <w:sz w:val="22"/>
          <w:szCs w:val="22"/>
        </w:rPr>
        <w:t>Molecular Dynamics Simulations of Chemical Probes that Inhibit Protein-Protein Interactions</w:t>
      </w:r>
    </w:p>
    <w:p w14:paraId="671DAD0E" w14:textId="77777777" w:rsidR="00AD44E8" w:rsidRDefault="00AD44E8" w:rsidP="001975A3">
      <w:pPr>
        <w:jc w:val="both"/>
        <w:rPr>
          <w:rFonts w:ascii="Arial" w:hAnsi="Arial" w:cs="Arial"/>
          <w:sz w:val="22"/>
          <w:szCs w:val="22"/>
        </w:rPr>
      </w:pPr>
      <w:r>
        <w:rPr>
          <w:rFonts w:ascii="Arial" w:hAnsi="Arial" w:cs="Arial"/>
          <w:sz w:val="22"/>
          <w:szCs w:val="22"/>
        </w:rPr>
        <w:t>This was an allocation that provided computational time on XSEDE supercomputers to carry out molecular dynamics simulations.</w:t>
      </w:r>
    </w:p>
    <w:p w14:paraId="7884E9E5" w14:textId="77777777" w:rsidR="00AD44E8" w:rsidRDefault="00AD44E8" w:rsidP="001975A3">
      <w:pPr>
        <w:jc w:val="both"/>
        <w:rPr>
          <w:rFonts w:ascii="Arial" w:hAnsi="Arial" w:cs="Arial"/>
          <w:sz w:val="22"/>
          <w:szCs w:val="22"/>
        </w:rPr>
      </w:pPr>
    </w:p>
    <w:p w14:paraId="1E0DE10B" w14:textId="21CB7217" w:rsidR="00AD44E8" w:rsidRDefault="00AD44E8" w:rsidP="001975A3">
      <w:pPr>
        <w:jc w:val="both"/>
        <w:rPr>
          <w:rFonts w:ascii="Arial" w:hAnsi="Arial" w:cs="Arial"/>
          <w:sz w:val="22"/>
          <w:szCs w:val="22"/>
        </w:rPr>
      </w:pPr>
      <w:r w:rsidRPr="00AD44E8">
        <w:rPr>
          <w:rFonts w:ascii="Arial" w:hAnsi="Arial" w:cs="Arial"/>
          <w:sz w:val="22"/>
          <w:szCs w:val="22"/>
        </w:rPr>
        <w:t xml:space="preserve">MCB170046 </w:t>
      </w:r>
      <w:r>
        <w:rPr>
          <w:rFonts w:ascii="Arial" w:hAnsi="Arial" w:cs="Arial"/>
          <w:sz w:val="22"/>
          <w:szCs w:val="22"/>
        </w:rPr>
        <w:t>(Moore,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04/29/17</w:t>
      </w:r>
      <w:r w:rsidR="00123421">
        <w:rPr>
          <w:rFonts w:ascii="Arial" w:hAnsi="Arial" w:cs="Arial"/>
          <w:bCs/>
          <w:sz w:val="22"/>
        </w:rPr>
        <w:t xml:space="preserve"> </w:t>
      </w:r>
      <w:r w:rsidR="00123421">
        <w:rPr>
          <w:rFonts w:ascii="Arial" w:hAnsi="Arial" w:cs="Arial"/>
          <w:sz w:val="22"/>
          <w:szCs w:val="22"/>
        </w:rPr>
        <w:t xml:space="preserve">– </w:t>
      </w:r>
      <w:r>
        <w:rPr>
          <w:rFonts w:ascii="Arial" w:hAnsi="Arial" w:cs="Arial"/>
          <w:sz w:val="22"/>
          <w:szCs w:val="22"/>
        </w:rPr>
        <w:t>04/28/18</w:t>
      </w:r>
      <w:r>
        <w:rPr>
          <w:rFonts w:ascii="Arial" w:hAnsi="Arial" w:cs="Arial"/>
          <w:sz w:val="22"/>
          <w:szCs w:val="22"/>
        </w:rPr>
        <w:tab/>
      </w:r>
      <w:r>
        <w:rPr>
          <w:rFonts w:ascii="Arial" w:hAnsi="Arial" w:cs="Arial"/>
          <w:sz w:val="22"/>
          <w:szCs w:val="22"/>
        </w:rPr>
        <w:tab/>
        <w:t>No set effort</w:t>
      </w:r>
    </w:p>
    <w:p w14:paraId="157F1760" w14:textId="77777777" w:rsidR="00AD44E8" w:rsidRDefault="00AD44E8" w:rsidP="001975A3">
      <w:pPr>
        <w:jc w:val="both"/>
        <w:rPr>
          <w:rFonts w:ascii="Arial" w:hAnsi="Arial" w:cs="Arial"/>
          <w:sz w:val="22"/>
          <w:szCs w:val="22"/>
        </w:rPr>
      </w:pPr>
      <w:r>
        <w:rPr>
          <w:rFonts w:ascii="Arial" w:hAnsi="Arial" w:cs="Arial"/>
          <w:sz w:val="22"/>
          <w:szCs w:val="22"/>
        </w:rPr>
        <w:t>NSF</w:t>
      </w:r>
      <w:r w:rsidRPr="00AD44E8">
        <w:rPr>
          <w:rFonts w:ascii="Arial" w:hAnsi="Arial" w:cs="Arial"/>
          <w:sz w:val="22"/>
          <w:szCs w:val="22"/>
        </w:rPr>
        <w:t xml:space="preserve"> XSEDE Resource Allocation</w:t>
      </w:r>
      <w:r>
        <w:rPr>
          <w:rFonts w:ascii="Arial" w:hAnsi="Arial" w:cs="Arial"/>
          <w:sz w:val="22"/>
          <w:szCs w:val="22"/>
        </w:rPr>
        <w:tab/>
      </w:r>
      <w:r>
        <w:rPr>
          <w:rFonts w:ascii="Arial" w:hAnsi="Arial" w:cs="Arial"/>
          <w:sz w:val="22"/>
          <w:szCs w:val="22"/>
        </w:rPr>
        <w:tab/>
      </w:r>
      <w:r>
        <w:rPr>
          <w:rFonts w:ascii="Arial" w:hAnsi="Arial" w:cs="Arial"/>
          <w:sz w:val="22"/>
          <w:szCs w:val="22"/>
        </w:rPr>
        <w:tab/>
        <w:t>$1,739 (100% to TWM)</w:t>
      </w:r>
      <w:r>
        <w:rPr>
          <w:rFonts w:ascii="Arial" w:hAnsi="Arial" w:cs="Arial"/>
          <w:sz w:val="22"/>
          <w:szCs w:val="22"/>
        </w:rPr>
        <w:tab/>
      </w:r>
    </w:p>
    <w:p w14:paraId="47B07014" w14:textId="77777777" w:rsidR="00AD44E8" w:rsidRDefault="00AD44E8" w:rsidP="001975A3">
      <w:pPr>
        <w:jc w:val="both"/>
        <w:rPr>
          <w:rFonts w:ascii="Arial" w:hAnsi="Arial" w:cs="Arial"/>
          <w:sz w:val="22"/>
          <w:szCs w:val="22"/>
        </w:rPr>
      </w:pPr>
      <w:r w:rsidRPr="00AD44E8">
        <w:rPr>
          <w:rFonts w:ascii="Arial" w:hAnsi="Arial" w:cs="Arial"/>
          <w:sz w:val="22"/>
          <w:szCs w:val="22"/>
        </w:rPr>
        <w:t>Binding of stapled peptides to estrogen receptor</w:t>
      </w:r>
    </w:p>
    <w:p w14:paraId="56C87D91" w14:textId="77777777" w:rsidR="00AD44E8" w:rsidRDefault="00AD44E8" w:rsidP="001975A3">
      <w:pPr>
        <w:jc w:val="both"/>
        <w:rPr>
          <w:rFonts w:ascii="Arial" w:hAnsi="Arial" w:cs="Arial"/>
          <w:sz w:val="22"/>
          <w:szCs w:val="22"/>
        </w:rPr>
      </w:pPr>
      <w:r>
        <w:rPr>
          <w:rFonts w:ascii="Arial" w:hAnsi="Arial" w:cs="Arial"/>
          <w:sz w:val="22"/>
          <w:szCs w:val="22"/>
        </w:rPr>
        <w:t xml:space="preserve">This was a Startup allocation that provided computational time on XSEDE supercomputers to carry out molecular dynamics simulations. </w:t>
      </w:r>
    </w:p>
    <w:p w14:paraId="6485F665" w14:textId="77777777" w:rsidR="00AD44E8" w:rsidRDefault="00AD44E8" w:rsidP="001975A3">
      <w:pPr>
        <w:jc w:val="both"/>
        <w:rPr>
          <w:rFonts w:ascii="Arial" w:hAnsi="Arial" w:cs="Arial"/>
          <w:sz w:val="22"/>
          <w:szCs w:val="22"/>
        </w:rPr>
      </w:pPr>
    </w:p>
    <w:p w14:paraId="024A6EEA" w14:textId="77777777" w:rsidR="001975A3" w:rsidRDefault="001975A3" w:rsidP="001975A3">
      <w:pPr>
        <w:jc w:val="both"/>
        <w:rPr>
          <w:rFonts w:ascii="Arial" w:hAnsi="Arial" w:cs="Arial"/>
          <w:sz w:val="22"/>
          <w:szCs w:val="22"/>
        </w:rPr>
      </w:pPr>
      <w:r>
        <w:rPr>
          <w:rFonts w:ascii="Arial" w:hAnsi="Arial" w:cs="Arial"/>
          <w:sz w:val="22"/>
          <w:szCs w:val="22"/>
        </w:rPr>
        <w:t>1</w:t>
      </w:r>
      <w:r w:rsidRPr="003E3598">
        <w:rPr>
          <w:rFonts w:ascii="Arial" w:hAnsi="Arial" w:cs="Arial"/>
          <w:sz w:val="22"/>
          <w:szCs w:val="22"/>
        </w:rPr>
        <w:t xml:space="preserve">R01 </w:t>
      </w:r>
      <w:r>
        <w:rPr>
          <w:rFonts w:ascii="Arial" w:hAnsi="Arial" w:cs="Arial"/>
          <w:sz w:val="22"/>
          <w:szCs w:val="22"/>
        </w:rPr>
        <w:t>CA188017-01A1 (Thatcher, PI; Moore, Co-I)</w:t>
      </w:r>
      <w:r>
        <w:rPr>
          <w:rFonts w:ascii="Arial" w:hAnsi="Arial" w:cs="Arial"/>
          <w:sz w:val="22"/>
          <w:szCs w:val="22"/>
        </w:rPr>
        <w:tab/>
        <w:t>04/06/15 – 03/31/18</w:t>
      </w:r>
      <w:r w:rsidR="00DB51FE">
        <w:rPr>
          <w:rFonts w:ascii="Arial" w:hAnsi="Arial" w:cs="Arial"/>
          <w:sz w:val="22"/>
          <w:szCs w:val="22"/>
        </w:rPr>
        <w:tab/>
      </w:r>
      <w:r>
        <w:rPr>
          <w:rFonts w:ascii="Arial" w:hAnsi="Arial" w:cs="Arial"/>
          <w:sz w:val="22"/>
          <w:szCs w:val="22"/>
        </w:rPr>
        <w:tab/>
        <w:t>0.50 academic</w:t>
      </w:r>
    </w:p>
    <w:p w14:paraId="7C8DC1E6" w14:textId="341B4858" w:rsidR="001975A3" w:rsidRPr="003E3598" w:rsidRDefault="001975A3" w:rsidP="001975A3">
      <w:pPr>
        <w:jc w:val="both"/>
        <w:rPr>
          <w:rFonts w:ascii="Arial" w:hAnsi="Arial" w:cs="Arial"/>
          <w:sz w:val="22"/>
          <w:szCs w:val="22"/>
        </w:rPr>
      </w:pPr>
      <w:r>
        <w:rPr>
          <w:rFonts w:ascii="Arial" w:hAnsi="Arial" w:cs="Arial"/>
          <w:sz w:val="22"/>
          <w:szCs w:val="22"/>
        </w:rPr>
        <w:t>National Institutes of Health, NCI</w:t>
      </w:r>
      <w:r w:rsidR="00D77881">
        <w:rPr>
          <w:rFonts w:ascii="Arial" w:hAnsi="Arial" w:cs="Arial"/>
          <w:sz w:val="22"/>
          <w:szCs w:val="22"/>
        </w:rPr>
        <w:t xml:space="preserve"> R01</w:t>
      </w:r>
      <w:r>
        <w:rPr>
          <w:rFonts w:ascii="Arial" w:hAnsi="Arial" w:cs="Arial"/>
          <w:sz w:val="22"/>
          <w:szCs w:val="22"/>
        </w:rPr>
        <w:tab/>
      </w:r>
      <w:r>
        <w:rPr>
          <w:rFonts w:ascii="Arial" w:hAnsi="Arial" w:cs="Arial"/>
          <w:sz w:val="22"/>
          <w:szCs w:val="22"/>
        </w:rPr>
        <w:tab/>
        <w:t>$</w:t>
      </w:r>
      <w:r w:rsidR="00DB51FE" w:rsidRPr="00DB51FE">
        <w:rPr>
          <w:rFonts w:ascii="Arial" w:hAnsi="Arial" w:cs="Arial"/>
          <w:sz w:val="22"/>
          <w:szCs w:val="22"/>
        </w:rPr>
        <w:t>1,</w:t>
      </w:r>
      <w:r w:rsidR="003A523A">
        <w:rPr>
          <w:rFonts w:ascii="Arial" w:hAnsi="Arial" w:cs="Arial"/>
          <w:sz w:val="22"/>
          <w:szCs w:val="22"/>
        </w:rPr>
        <w:t>436</w:t>
      </w:r>
      <w:r w:rsidR="00DB51FE" w:rsidRPr="00DB51FE">
        <w:rPr>
          <w:rFonts w:ascii="Arial" w:hAnsi="Arial" w:cs="Arial"/>
          <w:sz w:val="22"/>
          <w:szCs w:val="22"/>
        </w:rPr>
        <w:t>,</w:t>
      </w:r>
      <w:r w:rsidR="003A523A">
        <w:rPr>
          <w:rFonts w:ascii="Arial" w:hAnsi="Arial" w:cs="Arial"/>
          <w:sz w:val="22"/>
          <w:szCs w:val="22"/>
        </w:rPr>
        <w:t>435</w:t>
      </w:r>
      <w:r>
        <w:rPr>
          <w:rFonts w:ascii="Arial" w:hAnsi="Arial" w:cs="Arial"/>
          <w:sz w:val="22"/>
          <w:szCs w:val="22"/>
        </w:rPr>
        <w:t xml:space="preserve"> (</w:t>
      </w:r>
      <w:r w:rsidR="003A523A">
        <w:rPr>
          <w:rFonts w:ascii="Arial" w:hAnsi="Arial" w:cs="Arial"/>
          <w:sz w:val="22"/>
          <w:szCs w:val="22"/>
        </w:rPr>
        <w:t>9</w:t>
      </w:r>
      <w:r w:rsidR="00DB51FE">
        <w:rPr>
          <w:rFonts w:ascii="Arial" w:hAnsi="Arial" w:cs="Arial"/>
          <w:sz w:val="22"/>
          <w:szCs w:val="22"/>
        </w:rPr>
        <w:t xml:space="preserve">% to </w:t>
      </w:r>
      <w:r>
        <w:rPr>
          <w:rFonts w:ascii="Arial" w:hAnsi="Arial" w:cs="Arial"/>
          <w:sz w:val="22"/>
          <w:szCs w:val="22"/>
        </w:rPr>
        <w:t>TWM)</w:t>
      </w:r>
      <w:r>
        <w:rPr>
          <w:rFonts w:ascii="Arial" w:hAnsi="Arial" w:cs="Arial"/>
          <w:sz w:val="22"/>
          <w:szCs w:val="22"/>
        </w:rPr>
        <w:tab/>
        <w:t>0.14 summer</w:t>
      </w:r>
    </w:p>
    <w:p w14:paraId="65548BEA" w14:textId="1DF05DEF" w:rsidR="001975A3" w:rsidRPr="003E3598" w:rsidRDefault="001975A3" w:rsidP="001975A3">
      <w:pPr>
        <w:jc w:val="both"/>
        <w:rPr>
          <w:rStyle w:val="projtitle"/>
          <w:rFonts w:ascii="Arial" w:eastAsiaTheme="majorEastAsia" w:hAnsi="Arial" w:cs="Arial"/>
          <w:bCs/>
          <w:sz w:val="22"/>
          <w:szCs w:val="22"/>
        </w:rPr>
      </w:pPr>
      <w:r w:rsidRPr="003E3598">
        <w:rPr>
          <w:rStyle w:val="projtitle"/>
          <w:rFonts w:ascii="Arial" w:eastAsiaTheme="majorEastAsia" w:hAnsi="Arial" w:cs="Arial"/>
          <w:bCs/>
          <w:sz w:val="22"/>
          <w:szCs w:val="22"/>
        </w:rPr>
        <w:t>Partial Agonist</w:t>
      </w:r>
      <w:r w:rsidR="003A523A">
        <w:rPr>
          <w:rStyle w:val="projtitle"/>
          <w:rFonts w:ascii="Arial" w:eastAsiaTheme="majorEastAsia" w:hAnsi="Arial" w:cs="Arial"/>
          <w:bCs/>
          <w:sz w:val="22"/>
          <w:szCs w:val="22"/>
        </w:rPr>
        <w:t>s</w:t>
      </w:r>
      <w:r w:rsidRPr="003E3598">
        <w:rPr>
          <w:rStyle w:val="projtitle"/>
          <w:rFonts w:ascii="Arial" w:eastAsiaTheme="majorEastAsia" w:hAnsi="Arial" w:cs="Arial"/>
          <w:bCs/>
          <w:sz w:val="22"/>
          <w:szCs w:val="22"/>
        </w:rPr>
        <w:t xml:space="preserve"> at Estrogen Receptor Alpha for Breast Cancer Therapy</w:t>
      </w:r>
      <w:r>
        <w:rPr>
          <w:rStyle w:val="projtitle"/>
          <w:rFonts w:ascii="Arial" w:eastAsiaTheme="majorEastAsia" w:hAnsi="Arial" w:cs="Arial"/>
          <w:bCs/>
          <w:sz w:val="22"/>
          <w:szCs w:val="22"/>
        </w:rPr>
        <w:tab/>
      </w:r>
      <w:r>
        <w:rPr>
          <w:rStyle w:val="projtitle"/>
          <w:rFonts w:ascii="Arial" w:eastAsiaTheme="majorEastAsia" w:hAnsi="Arial" w:cs="Arial"/>
          <w:bCs/>
          <w:sz w:val="22"/>
          <w:szCs w:val="22"/>
        </w:rPr>
        <w:tab/>
      </w:r>
      <w:r>
        <w:rPr>
          <w:rStyle w:val="projtitle"/>
          <w:rFonts w:ascii="Arial" w:eastAsiaTheme="majorEastAsia" w:hAnsi="Arial" w:cs="Arial"/>
          <w:bCs/>
          <w:sz w:val="22"/>
          <w:szCs w:val="22"/>
        </w:rPr>
        <w:tab/>
      </w:r>
    </w:p>
    <w:p w14:paraId="77888E69" w14:textId="77777777" w:rsidR="001975A3" w:rsidRDefault="001975A3" w:rsidP="001975A3">
      <w:pPr>
        <w:adjustRightInd w:val="0"/>
        <w:jc w:val="both"/>
        <w:rPr>
          <w:rFonts w:ascii="Arial" w:eastAsia="Calibri" w:hAnsi="Arial" w:cs="Arial"/>
          <w:sz w:val="22"/>
          <w:szCs w:val="22"/>
        </w:rPr>
      </w:pPr>
      <w:r>
        <w:rPr>
          <w:rFonts w:ascii="Arial" w:eastAsia="Calibri" w:hAnsi="Arial" w:cs="Arial"/>
          <w:sz w:val="22"/>
          <w:szCs w:val="22"/>
        </w:rPr>
        <w:t>Pharmacologic partial agonists will be developed as novel therapeutics with immediate potential benefit in breast cancer.</w:t>
      </w:r>
    </w:p>
    <w:p w14:paraId="4CCC3C64" w14:textId="77777777" w:rsidR="001975A3" w:rsidRDefault="001975A3" w:rsidP="00081CD4">
      <w:pPr>
        <w:jc w:val="both"/>
        <w:rPr>
          <w:rFonts w:ascii="Arial" w:hAnsi="Arial" w:cs="Arial"/>
          <w:sz w:val="22"/>
          <w:szCs w:val="22"/>
        </w:rPr>
      </w:pPr>
    </w:p>
    <w:p w14:paraId="5235B80C" w14:textId="77777777" w:rsidR="00726D16" w:rsidRDefault="00726D16" w:rsidP="00081CD4">
      <w:pPr>
        <w:jc w:val="both"/>
        <w:rPr>
          <w:rFonts w:ascii="Arial" w:hAnsi="Arial" w:cs="Arial"/>
          <w:sz w:val="22"/>
          <w:szCs w:val="22"/>
        </w:rPr>
      </w:pPr>
      <w:r>
        <w:rPr>
          <w:rFonts w:ascii="Arial" w:hAnsi="Arial" w:cs="Arial"/>
          <w:sz w:val="22"/>
          <w:szCs w:val="22"/>
        </w:rPr>
        <w:t>Moore, Reddy, MPI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65ABF">
        <w:rPr>
          <w:rFonts w:ascii="Arial" w:hAnsi="Arial" w:cs="Arial"/>
          <w:sz w:val="22"/>
          <w:szCs w:val="22"/>
        </w:rPr>
        <w:t>07/01/15 – 06/30/17</w:t>
      </w:r>
      <w:r w:rsidR="00265ABF">
        <w:rPr>
          <w:rFonts w:ascii="Arial" w:hAnsi="Arial" w:cs="Arial"/>
          <w:sz w:val="22"/>
          <w:szCs w:val="22"/>
        </w:rPr>
        <w:tab/>
      </w:r>
      <w:r>
        <w:rPr>
          <w:rFonts w:ascii="Arial" w:hAnsi="Arial" w:cs="Arial"/>
          <w:sz w:val="22"/>
          <w:szCs w:val="22"/>
        </w:rPr>
        <w:tab/>
        <w:t xml:space="preserve">No set effort </w:t>
      </w:r>
    </w:p>
    <w:p w14:paraId="71E27787" w14:textId="77777777" w:rsidR="00265ABF" w:rsidRDefault="00265ABF" w:rsidP="00265ABF">
      <w:pPr>
        <w:jc w:val="both"/>
        <w:rPr>
          <w:rFonts w:ascii="Arial" w:hAnsi="Arial" w:cs="Arial"/>
          <w:sz w:val="22"/>
          <w:szCs w:val="22"/>
        </w:rPr>
      </w:pPr>
      <w:r>
        <w:rPr>
          <w:rFonts w:ascii="Arial" w:hAnsi="Arial" w:cs="Arial"/>
          <w:sz w:val="22"/>
          <w:szCs w:val="22"/>
        </w:rPr>
        <w:t>Chancellor’s Discovery Fund Award</w:t>
      </w:r>
      <w:r w:rsidR="00726D16">
        <w:rPr>
          <w:rFonts w:ascii="Arial" w:hAnsi="Arial" w:cs="Arial"/>
          <w:sz w:val="22"/>
          <w:szCs w:val="22"/>
        </w:rPr>
        <w:tab/>
      </w:r>
      <w:r w:rsidR="00726D16">
        <w:rPr>
          <w:rFonts w:ascii="Arial" w:hAnsi="Arial" w:cs="Arial"/>
          <w:sz w:val="22"/>
          <w:szCs w:val="22"/>
        </w:rPr>
        <w:tab/>
      </w:r>
      <w:r w:rsidR="00726D16">
        <w:rPr>
          <w:rFonts w:ascii="Arial" w:hAnsi="Arial" w:cs="Arial"/>
          <w:sz w:val="22"/>
          <w:szCs w:val="22"/>
        </w:rPr>
        <w:tab/>
      </w:r>
      <w:r w:rsidR="00DB51FE">
        <w:rPr>
          <w:rFonts w:ascii="Arial" w:hAnsi="Arial" w:cs="Arial"/>
          <w:sz w:val="22"/>
          <w:szCs w:val="22"/>
        </w:rPr>
        <w:t>$35,0</w:t>
      </w:r>
      <w:r w:rsidR="0052271A">
        <w:rPr>
          <w:rFonts w:ascii="Arial" w:hAnsi="Arial" w:cs="Arial"/>
          <w:sz w:val="22"/>
          <w:szCs w:val="22"/>
        </w:rPr>
        <w:t>00 (</w:t>
      </w:r>
      <w:r w:rsidR="00DB51FE">
        <w:rPr>
          <w:rFonts w:ascii="Arial" w:hAnsi="Arial" w:cs="Arial"/>
          <w:sz w:val="22"/>
          <w:szCs w:val="22"/>
        </w:rPr>
        <w:t xml:space="preserve">50% to </w:t>
      </w:r>
      <w:r w:rsidR="0052271A">
        <w:rPr>
          <w:rFonts w:ascii="Arial" w:hAnsi="Arial" w:cs="Arial"/>
          <w:sz w:val="22"/>
          <w:szCs w:val="22"/>
        </w:rPr>
        <w:t>TWM)</w:t>
      </w:r>
      <w:r w:rsidR="0052271A">
        <w:rPr>
          <w:rFonts w:ascii="Arial" w:hAnsi="Arial" w:cs="Arial"/>
          <w:sz w:val="22"/>
          <w:szCs w:val="22"/>
        </w:rPr>
        <w:tab/>
      </w:r>
    </w:p>
    <w:p w14:paraId="181067B6" w14:textId="77777777" w:rsidR="0052271A" w:rsidRDefault="0052271A" w:rsidP="00265ABF">
      <w:pPr>
        <w:jc w:val="both"/>
        <w:rPr>
          <w:rFonts w:ascii="Arial" w:hAnsi="Arial" w:cs="Arial"/>
          <w:sz w:val="22"/>
          <w:szCs w:val="22"/>
        </w:rPr>
      </w:pPr>
      <w:r w:rsidRPr="00A35DBE">
        <w:rPr>
          <w:rFonts w:ascii="Arial" w:hAnsi="Arial" w:cs="Arial"/>
          <w:sz w:val="22"/>
          <w:szCs w:val="22"/>
        </w:rPr>
        <w:t>Development of Nrf2 Activators for the Treatment of Idiopathic Pulmonary Fibrosis</w:t>
      </w:r>
    </w:p>
    <w:p w14:paraId="486779B9" w14:textId="77777777" w:rsidR="00265ABF" w:rsidRDefault="0052271A" w:rsidP="0052271A">
      <w:pPr>
        <w:jc w:val="both"/>
        <w:rPr>
          <w:rFonts w:ascii="Arial" w:hAnsi="Arial" w:cs="Arial"/>
          <w:sz w:val="22"/>
          <w:szCs w:val="22"/>
        </w:rPr>
      </w:pPr>
      <w:r>
        <w:rPr>
          <w:rFonts w:ascii="Arial" w:hAnsi="Arial" w:cs="Arial"/>
          <w:sz w:val="22"/>
          <w:szCs w:val="22"/>
        </w:rPr>
        <w:t>O</w:t>
      </w:r>
      <w:r w:rsidRPr="0052271A">
        <w:rPr>
          <w:rFonts w:ascii="Arial" w:hAnsi="Arial" w:cs="Arial"/>
          <w:sz w:val="22"/>
          <w:szCs w:val="22"/>
        </w:rPr>
        <w:t>ptimize</w:t>
      </w:r>
      <w:r>
        <w:rPr>
          <w:rFonts w:ascii="Arial" w:hAnsi="Arial" w:cs="Arial"/>
          <w:sz w:val="22"/>
          <w:szCs w:val="22"/>
        </w:rPr>
        <w:t>d</w:t>
      </w:r>
      <w:r w:rsidRPr="0052271A">
        <w:rPr>
          <w:rFonts w:ascii="Arial" w:hAnsi="Arial" w:cs="Arial"/>
          <w:sz w:val="22"/>
          <w:szCs w:val="22"/>
        </w:rPr>
        <w:t xml:space="preserve"> non-covalent small molecule Nrf2 activators </w:t>
      </w:r>
      <w:r>
        <w:rPr>
          <w:rFonts w:ascii="Arial" w:hAnsi="Arial" w:cs="Arial"/>
          <w:sz w:val="22"/>
          <w:szCs w:val="22"/>
        </w:rPr>
        <w:t>will be used</w:t>
      </w:r>
      <w:r w:rsidRPr="0052271A">
        <w:rPr>
          <w:rFonts w:ascii="Arial" w:hAnsi="Arial" w:cs="Arial"/>
          <w:sz w:val="22"/>
          <w:szCs w:val="22"/>
        </w:rPr>
        <w:t xml:space="preserve"> to </w:t>
      </w:r>
      <w:proofErr w:type="gramStart"/>
      <w:r w:rsidRPr="0052271A">
        <w:rPr>
          <w:rFonts w:ascii="Arial" w:hAnsi="Arial" w:cs="Arial"/>
          <w:sz w:val="22"/>
          <w:szCs w:val="22"/>
        </w:rPr>
        <w:t>revert</w:t>
      </w:r>
      <w:proofErr w:type="gramEnd"/>
      <w:r w:rsidRPr="0052271A">
        <w:rPr>
          <w:rFonts w:ascii="Arial" w:hAnsi="Arial" w:cs="Arial"/>
          <w:sz w:val="22"/>
          <w:szCs w:val="22"/>
        </w:rPr>
        <w:t xml:space="preserve"> pulmonary fibrotic phenotypes in fibroblasts </w:t>
      </w:r>
      <w:r w:rsidRPr="0052271A">
        <w:rPr>
          <w:rFonts w:ascii="Arial" w:hAnsi="Arial" w:cs="Arial"/>
          <w:i/>
          <w:sz w:val="22"/>
          <w:szCs w:val="22"/>
        </w:rPr>
        <w:t>ex vivo</w:t>
      </w:r>
      <w:r w:rsidRPr="0052271A">
        <w:rPr>
          <w:rFonts w:ascii="Arial" w:hAnsi="Arial" w:cs="Arial"/>
          <w:sz w:val="22"/>
          <w:szCs w:val="22"/>
        </w:rPr>
        <w:t xml:space="preserve"> and </w:t>
      </w:r>
      <w:r w:rsidRPr="0052271A">
        <w:rPr>
          <w:rFonts w:ascii="Arial" w:hAnsi="Arial" w:cs="Arial"/>
          <w:i/>
          <w:sz w:val="22"/>
          <w:szCs w:val="22"/>
        </w:rPr>
        <w:t>in vivo</w:t>
      </w:r>
      <w:r w:rsidR="00265ABF" w:rsidRPr="00586BC6">
        <w:rPr>
          <w:rFonts w:ascii="Arial" w:hAnsi="Arial" w:cs="Arial"/>
          <w:sz w:val="22"/>
          <w:szCs w:val="22"/>
        </w:rPr>
        <w:t xml:space="preserve"> </w:t>
      </w:r>
    </w:p>
    <w:p w14:paraId="44B5886C" w14:textId="77777777" w:rsidR="00265ABF" w:rsidRDefault="00265ABF" w:rsidP="00265ABF">
      <w:pPr>
        <w:jc w:val="both"/>
        <w:rPr>
          <w:rFonts w:ascii="Arial" w:hAnsi="Arial" w:cs="Arial"/>
          <w:sz w:val="22"/>
          <w:szCs w:val="22"/>
        </w:rPr>
      </w:pPr>
    </w:p>
    <w:p w14:paraId="033F6563" w14:textId="77777777" w:rsidR="00A32390" w:rsidRDefault="00A32390" w:rsidP="00265ABF">
      <w:pPr>
        <w:jc w:val="both"/>
        <w:rPr>
          <w:rFonts w:ascii="Arial" w:hAnsi="Arial" w:cs="Arial"/>
          <w:sz w:val="22"/>
          <w:szCs w:val="22"/>
        </w:rPr>
      </w:pPr>
      <w:r>
        <w:rPr>
          <w:rFonts w:ascii="Arial" w:hAnsi="Arial" w:cs="Arial"/>
          <w:sz w:val="22"/>
          <w:szCs w:val="22"/>
        </w:rPr>
        <w:t>Moore, Reddy, MPI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01/01/16 – 12/31/16</w:t>
      </w:r>
      <w:r>
        <w:rPr>
          <w:rFonts w:ascii="Arial" w:hAnsi="Arial" w:cs="Arial"/>
          <w:sz w:val="22"/>
          <w:szCs w:val="22"/>
        </w:rPr>
        <w:tab/>
      </w:r>
      <w:r>
        <w:rPr>
          <w:rFonts w:ascii="Arial" w:hAnsi="Arial" w:cs="Arial"/>
          <w:sz w:val="22"/>
          <w:szCs w:val="22"/>
        </w:rPr>
        <w:tab/>
        <w:t>No set effort</w:t>
      </w:r>
    </w:p>
    <w:p w14:paraId="32214BC0" w14:textId="77777777" w:rsidR="00A32390" w:rsidRDefault="00A32390" w:rsidP="00265ABF">
      <w:pPr>
        <w:jc w:val="both"/>
        <w:rPr>
          <w:rFonts w:ascii="Arial" w:hAnsi="Arial" w:cs="Arial"/>
          <w:sz w:val="22"/>
          <w:szCs w:val="22"/>
        </w:rPr>
      </w:pPr>
      <w:r>
        <w:rPr>
          <w:rFonts w:ascii="Arial" w:hAnsi="Arial" w:cs="Arial"/>
          <w:sz w:val="22"/>
          <w:szCs w:val="22"/>
        </w:rPr>
        <w:t>Michael Reese</w:t>
      </w:r>
      <w:r w:rsidR="00DB51FE">
        <w:rPr>
          <w:rFonts w:ascii="Arial" w:hAnsi="Arial" w:cs="Arial"/>
          <w:sz w:val="22"/>
          <w:szCs w:val="22"/>
        </w:rPr>
        <w:t xml:space="preserve"> Research and Education Fund</w:t>
      </w:r>
      <w:r w:rsidR="00DB51FE">
        <w:rPr>
          <w:rFonts w:ascii="Arial" w:hAnsi="Arial" w:cs="Arial"/>
          <w:sz w:val="22"/>
          <w:szCs w:val="22"/>
        </w:rPr>
        <w:tab/>
        <w:t>$50</w:t>
      </w:r>
      <w:r>
        <w:rPr>
          <w:rFonts w:ascii="Arial" w:hAnsi="Arial" w:cs="Arial"/>
          <w:sz w:val="22"/>
          <w:szCs w:val="22"/>
        </w:rPr>
        <w:t>,000 (</w:t>
      </w:r>
      <w:r w:rsidR="00DB51FE">
        <w:rPr>
          <w:rFonts w:ascii="Arial" w:hAnsi="Arial" w:cs="Arial"/>
          <w:sz w:val="22"/>
          <w:szCs w:val="22"/>
        </w:rPr>
        <w:t xml:space="preserve">50% to </w:t>
      </w:r>
      <w:r>
        <w:rPr>
          <w:rFonts w:ascii="Arial" w:hAnsi="Arial" w:cs="Arial"/>
          <w:sz w:val="22"/>
          <w:szCs w:val="22"/>
        </w:rPr>
        <w:t>TWM)</w:t>
      </w:r>
    </w:p>
    <w:p w14:paraId="4263D4DA" w14:textId="77777777" w:rsidR="00A32390" w:rsidRDefault="00A32390" w:rsidP="00265ABF">
      <w:pPr>
        <w:jc w:val="both"/>
        <w:rPr>
          <w:rFonts w:ascii="Arial" w:hAnsi="Arial" w:cs="Arial"/>
          <w:sz w:val="22"/>
          <w:szCs w:val="22"/>
        </w:rPr>
      </w:pPr>
      <w:r w:rsidRPr="00A32390">
        <w:rPr>
          <w:rFonts w:ascii="Arial" w:hAnsi="Arial" w:cs="Arial"/>
          <w:sz w:val="22"/>
          <w:szCs w:val="22"/>
        </w:rPr>
        <w:t>Nrf2 activators to treat idiopathic pulmonary fibrosis</w:t>
      </w:r>
    </w:p>
    <w:p w14:paraId="0AE98059" w14:textId="77777777" w:rsidR="00A32390" w:rsidRDefault="001A54C6" w:rsidP="00265ABF">
      <w:pPr>
        <w:jc w:val="both"/>
        <w:rPr>
          <w:rFonts w:ascii="Arial" w:hAnsi="Arial" w:cs="Arial"/>
          <w:sz w:val="22"/>
          <w:szCs w:val="22"/>
        </w:rPr>
      </w:pPr>
      <w:r>
        <w:rPr>
          <w:rFonts w:ascii="Arial" w:hAnsi="Arial" w:cs="Arial"/>
          <w:sz w:val="22"/>
          <w:szCs w:val="22"/>
        </w:rPr>
        <w:t xml:space="preserve">The goal of this project is to </w:t>
      </w:r>
      <w:r w:rsidR="00A32390" w:rsidRPr="00A32390">
        <w:rPr>
          <w:rFonts w:ascii="Arial" w:hAnsi="Arial" w:cs="Arial"/>
          <w:sz w:val="22"/>
          <w:szCs w:val="22"/>
        </w:rPr>
        <w:t>demonstrate that non-covalent small molecule Nrf2 activators show fewer off-target interact</w:t>
      </w:r>
      <w:r>
        <w:rPr>
          <w:rFonts w:ascii="Arial" w:hAnsi="Arial" w:cs="Arial"/>
          <w:sz w:val="22"/>
          <w:szCs w:val="22"/>
        </w:rPr>
        <w:t>ions than covalent counterparts.</w:t>
      </w:r>
    </w:p>
    <w:p w14:paraId="3AED7EF2" w14:textId="77777777" w:rsidR="00A32390" w:rsidRDefault="00A32390" w:rsidP="00265ABF">
      <w:pPr>
        <w:jc w:val="both"/>
        <w:rPr>
          <w:rFonts w:ascii="Arial" w:hAnsi="Arial" w:cs="Arial"/>
          <w:sz w:val="22"/>
          <w:szCs w:val="22"/>
        </w:rPr>
      </w:pPr>
    </w:p>
    <w:p w14:paraId="442BCEA0" w14:textId="77777777" w:rsidR="0052271A" w:rsidRDefault="0052271A" w:rsidP="00265ABF">
      <w:pPr>
        <w:jc w:val="both"/>
        <w:rPr>
          <w:rFonts w:ascii="Arial" w:hAnsi="Arial" w:cs="Arial"/>
          <w:sz w:val="22"/>
          <w:szCs w:val="22"/>
        </w:rPr>
      </w:pPr>
      <w:r>
        <w:rPr>
          <w:rFonts w:ascii="Arial" w:hAnsi="Arial" w:cs="Arial"/>
          <w:sz w:val="22"/>
          <w:szCs w:val="22"/>
        </w:rPr>
        <w:t>CBC C-057 (Moore, Greene, Frasor, MPI)</w:t>
      </w:r>
      <w:r>
        <w:rPr>
          <w:rFonts w:ascii="Arial" w:hAnsi="Arial" w:cs="Arial"/>
          <w:sz w:val="22"/>
          <w:szCs w:val="22"/>
        </w:rPr>
        <w:tab/>
      </w:r>
      <w:r>
        <w:rPr>
          <w:rFonts w:ascii="Arial" w:hAnsi="Arial" w:cs="Arial"/>
          <w:sz w:val="22"/>
          <w:szCs w:val="22"/>
        </w:rPr>
        <w:tab/>
      </w:r>
      <w:r w:rsidR="00265ABF">
        <w:rPr>
          <w:rFonts w:ascii="Arial" w:hAnsi="Arial" w:cs="Arial"/>
          <w:sz w:val="22"/>
          <w:szCs w:val="22"/>
        </w:rPr>
        <w:t>03/01/15 – 02/28/17</w:t>
      </w:r>
      <w:r w:rsidR="00265ABF">
        <w:rPr>
          <w:rFonts w:ascii="Arial" w:hAnsi="Arial" w:cs="Arial"/>
          <w:sz w:val="22"/>
          <w:szCs w:val="22"/>
        </w:rPr>
        <w:tab/>
      </w:r>
      <w:r>
        <w:rPr>
          <w:rFonts w:ascii="Arial" w:hAnsi="Arial" w:cs="Arial"/>
          <w:sz w:val="22"/>
          <w:szCs w:val="22"/>
        </w:rPr>
        <w:tab/>
        <w:t xml:space="preserve">0.18 academic </w:t>
      </w:r>
    </w:p>
    <w:p w14:paraId="5FA29941" w14:textId="77E3538D" w:rsidR="00D05C37" w:rsidRDefault="00265ABF" w:rsidP="00265ABF">
      <w:pPr>
        <w:jc w:val="both"/>
        <w:rPr>
          <w:rFonts w:ascii="Arial" w:hAnsi="Arial" w:cs="Arial"/>
          <w:sz w:val="22"/>
          <w:szCs w:val="22"/>
        </w:rPr>
      </w:pPr>
      <w:r>
        <w:rPr>
          <w:rFonts w:ascii="Arial" w:hAnsi="Arial" w:cs="Arial"/>
          <w:sz w:val="22"/>
          <w:szCs w:val="22"/>
        </w:rPr>
        <w:t xml:space="preserve">Chicago Biomedical Consortium Catalyst Grant </w:t>
      </w:r>
      <w:r w:rsidR="0052271A">
        <w:rPr>
          <w:rFonts w:ascii="Arial" w:hAnsi="Arial" w:cs="Arial"/>
          <w:sz w:val="22"/>
          <w:szCs w:val="22"/>
        </w:rPr>
        <w:tab/>
        <w:t>$</w:t>
      </w:r>
      <w:r w:rsidR="00A11DBC">
        <w:rPr>
          <w:rFonts w:ascii="Arial" w:hAnsi="Arial" w:cs="Arial"/>
          <w:sz w:val="22"/>
          <w:szCs w:val="22"/>
        </w:rPr>
        <w:t>133,300</w:t>
      </w:r>
      <w:r w:rsidR="0052271A">
        <w:rPr>
          <w:rFonts w:ascii="Arial" w:hAnsi="Arial" w:cs="Arial"/>
          <w:sz w:val="22"/>
          <w:szCs w:val="22"/>
        </w:rPr>
        <w:t xml:space="preserve"> (</w:t>
      </w:r>
      <w:r w:rsidR="003A523A">
        <w:rPr>
          <w:rFonts w:ascii="Arial" w:hAnsi="Arial" w:cs="Arial"/>
          <w:sz w:val="22"/>
          <w:szCs w:val="22"/>
        </w:rPr>
        <w:t>44</w:t>
      </w:r>
      <w:r w:rsidR="00A11DBC">
        <w:rPr>
          <w:rFonts w:ascii="Arial" w:hAnsi="Arial" w:cs="Arial"/>
          <w:sz w:val="22"/>
          <w:szCs w:val="22"/>
        </w:rPr>
        <w:t xml:space="preserve">% to </w:t>
      </w:r>
      <w:r w:rsidR="0052271A">
        <w:rPr>
          <w:rFonts w:ascii="Arial" w:hAnsi="Arial" w:cs="Arial"/>
          <w:sz w:val="22"/>
          <w:szCs w:val="22"/>
        </w:rPr>
        <w:t>TWM</w:t>
      </w:r>
      <w:r w:rsidR="00A11DBC">
        <w:rPr>
          <w:rFonts w:ascii="Arial" w:hAnsi="Arial" w:cs="Arial"/>
          <w:sz w:val="22"/>
          <w:szCs w:val="22"/>
        </w:rPr>
        <w:t>)</w:t>
      </w:r>
      <w:r w:rsidR="00D05C37">
        <w:rPr>
          <w:rFonts w:ascii="Arial" w:hAnsi="Arial" w:cs="Arial"/>
          <w:sz w:val="22"/>
          <w:szCs w:val="22"/>
        </w:rPr>
        <w:tab/>
        <w:t>0.06 summer</w:t>
      </w:r>
    </w:p>
    <w:p w14:paraId="7BDE373D" w14:textId="77777777" w:rsidR="0052271A" w:rsidRDefault="0052271A" w:rsidP="00265ABF">
      <w:pPr>
        <w:jc w:val="both"/>
        <w:rPr>
          <w:rFonts w:ascii="Arial" w:hAnsi="Arial" w:cs="Arial"/>
          <w:sz w:val="22"/>
          <w:szCs w:val="22"/>
        </w:rPr>
      </w:pPr>
      <w:r w:rsidRPr="0052271A">
        <w:rPr>
          <w:rFonts w:ascii="Arial" w:hAnsi="Arial" w:cs="Arial"/>
          <w:sz w:val="22"/>
          <w:szCs w:val="22"/>
        </w:rPr>
        <w:t>Photoaffinity-based Protein Profiling Approach to Discover Estrogen Receptor/Coactivator Inhibitors</w:t>
      </w:r>
    </w:p>
    <w:p w14:paraId="16FA1D31" w14:textId="77777777" w:rsidR="00265ABF" w:rsidRDefault="00265ABF" w:rsidP="0052271A">
      <w:pPr>
        <w:jc w:val="both"/>
        <w:rPr>
          <w:rFonts w:ascii="Arial" w:hAnsi="Arial" w:cs="Arial"/>
          <w:bCs/>
          <w:sz w:val="22"/>
        </w:rPr>
      </w:pPr>
      <w:r>
        <w:rPr>
          <w:rFonts w:ascii="Arial" w:hAnsi="Arial" w:cs="Arial"/>
          <w:sz w:val="22"/>
          <w:szCs w:val="22"/>
        </w:rPr>
        <w:t>The goal of this project is to develop a proteomics-driven approach to develop high-affinity, high-potency ER/coactivator inhibitors and define the</w:t>
      </w:r>
      <w:r w:rsidR="0052271A">
        <w:rPr>
          <w:rFonts w:ascii="Arial" w:hAnsi="Arial" w:cs="Arial"/>
          <w:sz w:val="22"/>
          <w:szCs w:val="22"/>
        </w:rPr>
        <w:t>ir</w:t>
      </w:r>
      <w:r>
        <w:rPr>
          <w:rFonts w:ascii="Arial" w:hAnsi="Arial" w:cs="Arial"/>
          <w:sz w:val="22"/>
          <w:szCs w:val="22"/>
        </w:rPr>
        <w:t xml:space="preserve"> mechanism in wild-type and resistant forms of ER</w:t>
      </w:r>
      <w:r w:rsidR="0052271A">
        <w:rPr>
          <w:rFonts w:ascii="Arial" w:hAnsi="Arial" w:cs="Arial"/>
          <w:sz w:val="22"/>
          <w:szCs w:val="22"/>
        </w:rPr>
        <w:t xml:space="preserve">. </w:t>
      </w:r>
    </w:p>
    <w:p w14:paraId="143EA85C" w14:textId="77777777" w:rsidR="00265ABF" w:rsidRDefault="00265ABF" w:rsidP="00265ABF">
      <w:pPr>
        <w:ind w:left="1440" w:hanging="1440"/>
        <w:jc w:val="both"/>
        <w:rPr>
          <w:rFonts w:ascii="Arial" w:hAnsi="Arial" w:cs="Arial"/>
          <w:bCs/>
          <w:sz w:val="22"/>
        </w:rPr>
      </w:pPr>
    </w:p>
    <w:p w14:paraId="42CD96CE" w14:textId="77777777" w:rsidR="0052271A" w:rsidRDefault="0052271A" w:rsidP="00265ABF">
      <w:pPr>
        <w:ind w:left="1440" w:hanging="1440"/>
        <w:jc w:val="both"/>
        <w:rPr>
          <w:rFonts w:ascii="Arial" w:hAnsi="Arial" w:cs="Arial"/>
          <w:bCs/>
          <w:sz w:val="22"/>
        </w:rPr>
      </w:pPr>
      <w:r w:rsidRPr="003B12EC">
        <w:rPr>
          <w:rFonts w:ascii="Arial" w:hAnsi="Arial" w:cs="Arial"/>
          <w:bCs/>
          <w:sz w:val="22"/>
        </w:rPr>
        <w:t>1UH2HL123610-01</w:t>
      </w:r>
      <w:r>
        <w:rPr>
          <w:rFonts w:ascii="Arial" w:hAnsi="Arial" w:cs="Arial"/>
          <w:bCs/>
          <w:sz w:val="22"/>
        </w:rPr>
        <w:t xml:space="preserve"> (</w:t>
      </w:r>
      <w:proofErr w:type="spellStart"/>
      <w:r w:rsidRPr="003B12EC">
        <w:rPr>
          <w:rFonts w:ascii="Arial" w:hAnsi="Arial" w:cs="Arial"/>
          <w:bCs/>
          <w:sz w:val="22"/>
        </w:rPr>
        <w:t>Prabhakar</w:t>
      </w:r>
      <w:proofErr w:type="spellEnd"/>
      <w:r w:rsidRPr="003B12EC">
        <w:rPr>
          <w:rFonts w:ascii="Arial" w:hAnsi="Arial" w:cs="Arial"/>
          <w:bCs/>
          <w:sz w:val="22"/>
        </w:rPr>
        <w:t>, PI</w:t>
      </w:r>
      <w:r>
        <w:rPr>
          <w:rFonts w:ascii="Arial" w:hAnsi="Arial" w:cs="Arial"/>
          <w:bCs/>
          <w:sz w:val="22"/>
        </w:rPr>
        <w:t>; Moore, Co-I</w:t>
      </w:r>
      <w:r w:rsidRPr="003B12EC">
        <w:rPr>
          <w:rFonts w:ascii="Arial" w:hAnsi="Arial" w:cs="Arial"/>
          <w:bCs/>
          <w:sz w:val="22"/>
        </w:rPr>
        <w:t>)</w:t>
      </w:r>
      <w:r>
        <w:rPr>
          <w:rFonts w:ascii="Arial" w:hAnsi="Arial" w:cs="Arial"/>
          <w:bCs/>
          <w:sz w:val="22"/>
        </w:rPr>
        <w:tab/>
      </w:r>
      <w:r w:rsidR="00265ABF">
        <w:rPr>
          <w:rFonts w:ascii="Arial" w:hAnsi="Arial" w:cs="Arial"/>
          <w:bCs/>
          <w:sz w:val="22"/>
        </w:rPr>
        <w:t>09/</w:t>
      </w:r>
      <w:r>
        <w:rPr>
          <w:rFonts w:ascii="Arial" w:hAnsi="Arial" w:cs="Arial"/>
          <w:bCs/>
          <w:sz w:val="22"/>
        </w:rPr>
        <w:t>01/</w:t>
      </w:r>
      <w:r w:rsidR="00265ABF">
        <w:rPr>
          <w:rFonts w:ascii="Arial" w:hAnsi="Arial" w:cs="Arial"/>
          <w:bCs/>
          <w:sz w:val="22"/>
        </w:rPr>
        <w:t xml:space="preserve">14 </w:t>
      </w:r>
      <w:r w:rsidR="00265ABF">
        <w:rPr>
          <w:rFonts w:ascii="Arial" w:hAnsi="Arial" w:cs="Arial"/>
          <w:sz w:val="22"/>
          <w:szCs w:val="22"/>
        </w:rPr>
        <w:t xml:space="preserve">– </w:t>
      </w:r>
      <w:r w:rsidR="00265ABF">
        <w:rPr>
          <w:rFonts w:ascii="Arial" w:hAnsi="Arial" w:cs="Arial"/>
          <w:bCs/>
          <w:sz w:val="22"/>
        </w:rPr>
        <w:t>06/</w:t>
      </w:r>
      <w:r>
        <w:rPr>
          <w:rFonts w:ascii="Arial" w:hAnsi="Arial" w:cs="Arial"/>
          <w:bCs/>
          <w:sz w:val="22"/>
        </w:rPr>
        <w:t>30/</w:t>
      </w:r>
      <w:r w:rsidR="00265ABF">
        <w:rPr>
          <w:rFonts w:ascii="Arial" w:hAnsi="Arial" w:cs="Arial"/>
          <w:bCs/>
          <w:sz w:val="22"/>
        </w:rPr>
        <w:t>16</w:t>
      </w:r>
      <w:r w:rsidR="00265ABF">
        <w:rPr>
          <w:rFonts w:ascii="Arial" w:hAnsi="Arial" w:cs="Arial"/>
          <w:bCs/>
          <w:sz w:val="22"/>
        </w:rPr>
        <w:tab/>
      </w:r>
      <w:r w:rsidR="00265ABF">
        <w:rPr>
          <w:rFonts w:ascii="Arial" w:hAnsi="Arial" w:cs="Arial"/>
          <w:bCs/>
          <w:sz w:val="22"/>
        </w:rPr>
        <w:tab/>
      </w:r>
      <w:r w:rsidR="009D65DE">
        <w:rPr>
          <w:rFonts w:ascii="Arial" w:hAnsi="Arial" w:cs="Arial"/>
          <w:bCs/>
          <w:sz w:val="22"/>
        </w:rPr>
        <w:t>0.63</w:t>
      </w:r>
      <w:r>
        <w:rPr>
          <w:rFonts w:ascii="Arial" w:hAnsi="Arial" w:cs="Arial"/>
          <w:bCs/>
          <w:sz w:val="22"/>
        </w:rPr>
        <w:t xml:space="preserve"> academic </w:t>
      </w:r>
    </w:p>
    <w:p w14:paraId="641F3E51" w14:textId="34D8C965" w:rsidR="009D65DE" w:rsidRDefault="0052271A" w:rsidP="00265ABF">
      <w:pPr>
        <w:ind w:left="1440" w:hanging="1440"/>
        <w:jc w:val="both"/>
        <w:rPr>
          <w:rFonts w:ascii="Arial" w:hAnsi="Arial" w:cs="Arial"/>
          <w:bCs/>
          <w:sz w:val="22"/>
        </w:rPr>
      </w:pPr>
      <w:r>
        <w:rPr>
          <w:rFonts w:ascii="Arial" w:hAnsi="Arial" w:cs="Arial"/>
          <w:bCs/>
          <w:sz w:val="22"/>
        </w:rPr>
        <w:t xml:space="preserve">National Institutes of Health, NHLBI </w:t>
      </w:r>
      <w:r w:rsidR="00D77881">
        <w:rPr>
          <w:rFonts w:ascii="Arial" w:hAnsi="Arial" w:cs="Arial"/>
          <w:bCs/>
          <w:sz w:val="22"/>
        </w:rPr>
        <w:t>U54</w:t>
      </w:r>
      <w:r>
        <w:rPr>
          <w:rFonts w:ascii="Arial" w:hAnsi="Arial" w:cs="Arial"/>
          <w:bCs/>
          <w:sz w:val="22"/>
        </w:rPr>
        <w:tab/>
      </w:r>
      <w:r>
        <w:rPr>
          <w:rFonts w:ascii="Arial" w:hAnsi="Arial" w:cs="Arial"/>
          <w:bCs/>
          <w:sz w:val="22"/>
        </w:rPr>
        <w:tab/>
      </w:r>
      <w:r w:rsidRPr="00674DF6">
        <w:rPr>
          <w:rFonts w:ascii="Arial" w:hAnsi="Arial" w:cs="Arial"/>
          <w:bCs/>
          <w:sz w:val="22"/>
        </w:rPr>
        <w:t>$</w:t>
      </w:r>
      <w:r w:rsidR="00674DF6" w:rsidRPr="00674DF6">
        <w:rPr>
          <w:rFonts w:ascii="Arial" w:hAnsi="Arial" w:cs="Arial"/>
          <w:bCs/>
          <w:sz w:val="22"/>
        </w:rPr>
        <w:t xml:space="preserve">1,568,928 </w:t>
      </w:r>
      <w:r w:rsidR="00674DF6">
        <w:rPr>
          <w:rFonts w:ascii="Arial" w:hAnsi="Arial" w:cs="Arial"/>
          <w:bCs/>
          <w:sz w:val="22"/>
        </w:rPr>
        <w:t>(2% to TWM)</w:t>
      </w:r>
      <w:r>
        <w:rPr>
          <w:rFonts w:ascii="Arial" w:hAnsi="Arial" w:cs="Arial"/>
          <w:bCs/>
          <w:sz w:val="22"/>
        </w:rPr>
        <w:t xml:space="preserve"> </w:t>
      </w:r>
      <w:r w:rsidR="003632AF">
        <w:rPr>
          <w:rFonts w:ascii="Arial" w:hAnsi="Arial" w:cs="Arial"/>
          <w:bCs/>
          <w:sz w:val="22"/>
        </w:rPr>
        <w:tab/>
        <w:t>0.18</w:t>
      </w:r>
      <w:r w:rsidR="009D65DE">
        <w:rPr>
          <w:rFonts w:ascii="Arial" w:hAnsi="Arial" w:cs="Arial"/>
          <w:bCs/>
          <w:sz w:val="22"/>
        </w:rPr>
        <w:t xml:space="preserve"> summer </w:t>
      </w:r>
    </w:p>
    <w:p w14:paraId="1DA68F55" w14:textId="77777777" w:rsidR="009D65DE" w:rsidRDefault="009D65DE" w:rsidP="00265ABF">
      <w:pPr>
        <w:ind w:left="1440" w:hanging="1440"/>
        <w:jc w:val="both"/>
        <w:rPr>
          <w:rFonts w:ascii="Arial" w:hAnsi="Arial" w:cs="Arial"/>
          <w:bCs/>
          <w:sz w:val="22"/>
        </w:rPr>
      </w:pPr>
      <w:r w:rsidRPr="003B12EC">
        <w:rPr>
          <w:rFonts w:ascii="Arial" w:hAnsi="Arial" w:cs="Arial"/>
          <w:bCs/>
          <w:sz w:val="22"/>
        </w:rPr>
        <w:t>Therapeutic targeting of carotid body for sleep-disordered breathing</w:t>
      </w:r>
      <w:r>
        <w:rPr>
          <w:rFonts w:ascii="Arial" w:hAnsi="Arial" w:cs="Arial"/>
          <w:bCs/>
          <w:sz w:val="22"/>
        </w:rPr>
        <w:t xml:space="preserve"> </w:t>
      </w:r>
    </w:p>
    <w:p w14:paraId="19D5648E" w14:textId="77777777" w:rsidR="00265ABF" w:rsidRDefault="009D65DE" w:rsidP="009D65DE">
      <w:pPr>
        <w:jc w:val="both"/>
        <w:rPr>
          <w:rFonts w:ascii="Arial" w:hAnsi="Arial" w:cs="Arial"/>
          <w:bCs/>
          <w:sz w:val="22"/>
        </w:rPr>
      </w:pPr>
      <w:r>
        <w:rPr>
          <w:rFonts w:ascii="Arial" w:hAnsi="Arial" w:cs="Arial"/>
          <w:bCs/>
          <w:sz w:val="22"/>
        </w:rPr>
        <w:lastRenderedPageBreak/>
        <w:t>The goal of this project is to develop</w:t>
      </w:r>
      <w:r w:rsidRPr="003B12EC">
        <w:rPr>
          <w:rFonts w:ascii="Arial" w:hAnsi="Arial" w:cs="Arial"/>
          <w:bCs/>
          <w:sz w:val="22"/>
        </w:rPr>
        <w:t xml:space="preserve"> novel inhibitors of</w:t>
      </w:r>
      <w:r w:rsidR="00A078C5">
        <w:rPr>
          <w:rFonts w:ascii="Arial" w:hAnsi="Arial" w:cs="Arial"/>
          <w:bCs/>
          <w:sz w:val="22"/>
        </w:rPr>
        <w:t xml:space="preserve"> </w:t>
      </w:r>
      <w:proofErr w:type="spellStart"/>
      <w:r w:rsidR="00A078C5">
        <w:rPr>
          <w:rFonts w:ascii="Arial" w:hAnsi="Arial" w:cs="Arial"/>
          <w:bCs/>
          <w:sz w:val="22"/>
        </w:rPr>
        <w:t>cystathione</w:t>
      </w:r>
      <w:proofErr w:type="spellEnd"/>
      <w:r w:rsidR="00A078C5">
        <w:rPr>
          <w:rFonts w:ascii="Arial" w:hAnsi="Arial" w:cs="Arial"/>
          <w:bCs/>
          <w:sz w:val="22"/>
        </w:rPr>
        <w:t xml:space="preserve"> </w:t>
      </w:r>
      <w:r w:rsidRPr="003B12EC">
        <w:rPr>
          <w:rFonts w:ascii="Arial" w:hAnsi="Arial" w:cs="Arial"/>
          <w:bCs/>
          <w:sz w:val="22"/>
        </w:rPr>
        <w:t>γ-</w:t>
      </w:r>
      <w:proofErr w:type="spellStart"/>
      <w:r w:rsidRPr="003B12EC">
        <w:rPr>
          <w:rFonts w:ascii="Arial" w:hAnsi="Arial" w:cs="Arial"/>
          <w:bCs/>
          <w:sz w:val="22"/>
        </w:rPr>
        <w:t>lyase</w:t>
      </w:r>
      <w:proofErr w:type="spellEnd"/>
      <w:r w:rsidRPr="003B12EC">
        <w:rPr>
          <w:rFonts w:ascii="Arial" w:hAnsi="Arial" w:cs="Arial"/>
          <w:bCs/>
          <w:sz w:val="22"/>
        </w:rPr>
        <w:t xml:space="preserve"> (CSE)</w:t>
      </w:r>
      <w:r>
        <w:rPr>
          <w:rFonts w:ascii="Arial" w:hAnsi="Arial" w:cs="Arial"/>
          <w:bCs/>
          <w:sz w:val="22"/>
        </w:rPr>
        <w:t xml:space="preserve"> for sleep apnea. </w:t>
      </w:r>
      <w:r w:rsidR="00265ABF" w:rsidRPr="003B12EC">
        <w:rPr>
          <w:rFonts w:ascii="Arial" w:hAnsi="Arial" w:cs="Arial"/>
          <w:bCs/>
          <w:sz w:val="22"/>
        </w:rPr>
        <w:t xml:space="preserve"> </w:t>
      </w:r>
    </w:p>
    <w:p w14:paraId="2A7F69AA" w14:textId="77777777" w:rsidR="00265ABF" w:rsidRDefault="00265ABF" w:rsidP="00A078C5">
      <w:pPr>
        <w:ind w:left="1440" w:hanging="1440"/>
        <w:jc w:val="both"/>
        <w:rPr>
          <w:rFonts w:ascii="Arial" w:hAnsi="Arial" w:cs="Arial"/>
          <w:bCs/>
          <w:sz w:val="22"/>
        </w:rPr>
      </w:pPr>
    </w:p>
    <w:p w14:paraId="75055C92" w14:textId="20D32004" w:rsidR="00D05C37" w:rsidRDefault="00D05C37" w:rsidP="00A078C5">
      <w:pPr>
        <w:pStyle w:val="Heading1"/>
        <w:shd w:val="clear" w:color="auto" w:fill="FFFFFF"/>
        <w:spacing w:before="0" w:beforeAutospacing="0" w:after="0" w:afterAutospacing="0"/>
        <w:ind w:right="15"/>
        <w:jc w:val="both"/>
        <w:rPr>
          <w:rFonts w:ascii="Arial" w:hAnsi="Arial" w:cs="Arial"/>
          <w:b w:val="0"/>
          <w:bCs w:val="0"/>
          <w:sz w:val="22"/>
        </w:rPr>
      </w:pPr>
      <w:r>
        <w:rPr>
          <w:rFonts w:ascii="Arial" w:hAnsi="Arial" w:cs="Arial"/>
          <w:b w:val="0"/>
          <w:bCs w:val="0"/>
          <w:sz w:val="22"/>
        </w:rPr>
        <w:t xml:space="preserve">HTS-015 (Moore, Hickok, </w:t>
      </w:r>
      <w:proofErr w:type="spellStart"/>
      <w:r>
        <w:rPr>
          <w:rFonts w:ascii="Arial" w:hAnsi="Arial" w:cs="Arial"/>
          <w:b w:val="0"/>
          <w:bCs w:val="0"/>
          <w:sz w:val="22"/>
        </w:rPr>
        <w:t>Prabhakar</w:t>
      </w:r>
      <w:proofErr w:type="spellEnd"/>
      <w:r>
        <w:rPr>
          <w:rFonts w:ascii="Arial" w:hAnsi="Arial" w:cs="Arial"/>
          <w:b w:val="0"/>
          <w:bCs w:val="0"/>
          <w:sz w:val="22"/>
        </w:rPr>
        <w:t>, MPI)</w:t>
      </w:r>
      <w:r>
        <w:rPr>
          <w:rFonts w:ascii="Arial" w:hAnsi="Arial" w:cs="Arial"/>
          <w:b w:val="0"/>
          <w:bCs w:val="0"/>
          <w:sz w:val="22"/>
        </w:rPr>
        <w:tab/>
      </w:r>
      <w:r>
        <w:rPr>
          <w:rFonts w:ascii="Arial" w:hAnsi="Arial" w:cs="Arial"/>
          <w:b w:val="0"/>
          <w:bCs w:val="0"/>
          <w:sz w:val="22"/>
        </w:rPr>
        <w:tab/>
      </w:r>
      <w:r w:rsidR="00265ABF" w:rsidRPr="00691AA7">
        <w:rPr>
          <w:rFonts w:ascii="Arial" w:hAnsi="Arial" w:cs="Arial"/>
          <w:b w:val="0"/>
          <w:bCs w:val="0"/>
          <w:sz w:val="22"/>
        </w:rPr>
        <w:t>01/</w:t>
      </w:r>
      <w:r>
        <w:rPr>
          <w:rFonts w:ascii="Arial" w:hAnsi="Arial" w:cs="Arial"/>
          <w:b w:val="0"/>
          <w:bCs w:val="0"/>
          <w:sz w:val="22"/>
        </w:rPr>
        <w:t>01/</w:t>
      </w:r>
      <w:r w:rsidR="00265ABF" w:rsidRPr="00691AA7">
        <w:rPr>
          <w:rFonts w:ascii="Arial" w:hAnsi="Arial" w:cs="Arial"/>
          <w:b w:val="0"/>
          <w:bCs w:val="0"/>
          <w:sz w:val="22"/>
        </w:rPr>
        <w:t>14</w:t>
      </w:r>
      <w:r w:rsidR="00123421" w:rsidRPr="00123421">
        <w:rPr>
          <w:rFonts w:ascii="Arial" w:hAnsi="Arial" w:cs="Arial"/>
          <w:b w:val="0"/>
          <w:sz w:val="22"/>
        </w:rPr>
        <w:t xml:space="preserve"> </w:t>
      </w:r>
      <w:r w:rsidR="00123421" w:rsidRPr="00123421">
        <w:rPr>
          <w:rFonts w:ascii="Arial" w:hAnsi="Arial" w:cs="Arial"/>
          <w:b w:val="0"/>
          <w:sz w:val="22"/>
          <w:szCs w:val="22"/>
        </w:rPr>
        <w:t xml:space="preserve">– </w:t>
      </w:r>
      <w:r w:rsidR="00265ABF">
        <w:rPr>
          <w:rFonts w:ascii="Arial" w:hAnsi="Arial" w:cs="Arial"/>
          <w:b w:val="0"/>
          <w:bCs w:val="0"/>
          <w:sz w:val="22"/>
        </w:rPr>
        <w:t>12/</w:t>
      </w:r>
      <w:r>
        <w:rPr>
          <w:rFonts w:ascii="Arial" w:hAnsi="Arial" w:cs="Arial"/>
          <w:b w:val="0"/>
          <w:bCs w:val="0"/>
          <w:sz w:val="22"/>
        </w:rPr>
        <w:t>31/</w:t>
      </w:r>
      <w:r w:rsidR="00265ABF">
        <w:rPr>
          <w:rFonts w:ascii="Arial" w:hAnsi="Arial" w:cs="Arial"/>
          <w:b w:val="0"/>
          <w:bCs w:val="0"/>
          <w:sz w:val="22"/>
        </w:rPr>
        <w:t>14</w:t>
      </w:r>
      <w:r w:rsidR="00265ABF" w:rsidRPr="00691AA7">
        <w:rPr>
          <w:rFonts w:ascii="Arial" w:hAnsi="Arial" w:cs="Arial"/>
          <w:b w:val="0"/>
          <w:bCs w:val="0"/>
          <w:sz w:val="22"/>
        </w:rPr>
        <w:tab/>
      </w:r>
      <w:r w:rsidR="00265ABF">
        <w:rPr>
          <w:rFonts w:ascii="Arial" w:hAnsi="Arial" w:cs="Arial"/>
          <w:bCs w:val="0"/>
          <w:sz w:val="22"/>
        </w:rPr>
        <w:tab/>
      </w:r>
      <w:r>
        <w:rPr>
          <w:rFonts w:ascii="Arial" w:hAnsi="Arial" w:cs="Arial"/>
          <w:b w:val="0"/>
          <w:bCs w:val="0"/>
          <w:sz w:val="22"/>
        </w:rPr>
        <w:t xml:space="preserve">No set effort </w:t>
      </w:r>
    </w:p>
    <w:p w14:paraId="69BD479F" w14:textId="77777777" w:rsidR="00D05C37" w:rsidRDefault="00D05C37" w:rsidP="00A078C5">
      <w:pPr>
        <w:pStyle w:val="Heading1"/>
        <w:shd w:val="clear" w:color="auto" w:fill="FFFFFF"/>
        <w:spacing w:before="0" w:beforeAutospacing="0" w:after="0" w:afterAutospacing="0"/>
        <w:ind w:right="15"/>
        <w:jc w:val="both"/>
        <w:rPr>
          <w:rFonts w:ascii="Arial" w:hAnsi="Arial" w:cs="Arial"/>
          <w:b w:val="0"/>
          <w:bCs w:val="0"/>
          <w:sz w:val="22"/>
        </w:rPr>
      </w:pPr>
      <w:r>
        <w:rPr>
          <w:rFonts w:ascii="Arial" w:hAnsi="Arial" w:cs="Arial"/>
          <w:b w:val="0"/>
          <w:bCs w:val="0"/>
          <w:sz w:val="22"/>
        </w:rPr>
        <w:t>Chicago Biomedical Consortium HTS grant</w:t>
      </w:r>
      <w:r>
        <w:rPr>
          <w:rFonts w:ascii="Arial" w:hAnsi="Arial" w:cs="Arial"/>
          <w:b w:val="0"/>
          <w:bCs w:val="0"/>
          <w:sz w:val="22"/>
        </w:rPr>
        <w:tab/>
      </w:r>
      <w:r>
        <w:rPr>
          <w:rFonts w:ascii="Arial" w:hAnsi="Arial" w:cs="Arial"/>
          <w:b w:val="0"/>
          <w:bCs w:val="0"/>
          <w:sz w:val="22"/>
        </w:rPr>
        <w:tab/>
      </w:r>
      <w:r w:rsidR="002666B0">
        <w:rPr>
          <w:rFonts w:ascii="Arial" w:hAnsi="Arial" w:cs="Arial"/>
          <w:b w:val="0"/>
          <w:bCs w:val="0"/>
          <w:sz w:val="22"/>
        </w:rPr>
        <w:t>$1</w:t>
      </w:r>
      <w:r w:rsidRPr="002666B0">
        <w:rPr>
          <w:rFonts w:ascii="Arial" w:hAnsi="Arial" w:cs="Arial"/>
          <w:b w:val="0"/>
          <w:bCs w:val="0"/>
          <w:sz w:val="22"/>
        </w:rPr>
        <w:t>0,000</w:t>
      </w:r>
      <w:r w:rsidR="002666B0">
        <w:rPr>
          <w:rFonts w:ascii="Arial" w:hAnsi="Arial" w:cs="Arial"/>
          <w:b w:val="0"/>
          <w:bCs w:val="0"/>
          <w:sz w:val="22"/>
        </w:rPr>
        <w:t xml:space="preserve"> (matching funds)</w:t>
      </w:r>
    </w:p>
    <w:p w14:paraId="1D717EE6" w14:textId="77777777" w:rsidR="00D05C37" w:rsidRDefault="00D05C37" w:rsidP="00A078C5">
      <w:pPr>
        <w:jc w:val="both"/>
        <w:rPr>
          <w:rFonts w:ascii="Arial" w:hAnsi="Arial" w:cs="Arial"/>
          <w:bCs/>
          <w:sz w:val="22"/>
        </w:rPr>
      </w:pPr>
      <w:r w:rsidRPr="00691AA7">
        <w:rPr>
          <w:rFonts w:ascii="Arial" w:hAnsi="Arial" w:cs="Arial"/>
          <w:bCs/>
          <w:sz w:val="22"/>
        </w:rPr>
        <w:t xml:space="preserve">Inhibition of cystathionine </w:t>
      </w:r>
      <w:r>
        <w:rPr>
          <w:rFonts w:ascii="Arial" w:hAnsi="Arial" w:cs="Arial"/>
          <w:bCs/>
          <w:sz w:val="22"/>
        </w:rPr>
        <w:t>γ</w:t>
      </w:r>
      <w:r w:rsidR="00A078C5">
        <w:rPr>
          <w:rFonts w:ascii="Arial" w:hAnsi="Arial" w:cs="Arial"/>
          <w:bCs/>
          <w:sz w:val="22"/>
        </w:rPr>
        <w:t>-</w:t>
      </w:r>
      <w:proofErr w:type="spellStart"/>
      <w:r w:rsidRPr="00691AA7">
        <w:rPr>
          <w:rFonts w:ascii="Arial" w:hAnsi="Arial" w:cs="Arial"/>
          <w:bCs/>
          <w:sz w:val="22"/>
        </w:rPr>
        <w:t>lyase</w:t>
      </w:r>
      <w:proofErr w:type="spellEnd"/>
      <w:r w:rsidRPr="00691AA7">
        <w:rPr>
          <w:rFonts w:ascii="Arial" w:hAnsi="Arial" w:cs="Arial"/>
          <w:bCs/>
          <w:sz w:val="22"/>
        </w:rPr>
        <w:t xml:space="preserve"> as a therapeutic approach for relief of sleep disordered breathing</w:t>
      </w:r>
    </w:p>
    <w:p w14:paraId="261DF2C1" w14:textId="77777777" w:rsidR="00A078C5" w:rsidRDefault="00A078C5" w:rsidP="00A078C5">
      <w:pPr>
        <w:jc w:val="both"/>
        <w:rPr>
          <w:rFonts w:ascii="Arial" w:hAnsi="Arial" w:cs="Arial"/>
          <w:bCs/>
          <w:sz w:val="22"/>
        </w:rPr>
      </w:pPr>
      <w:r>
        <w:rPr>
          <w:rFonts w:ascii="Arial" w:hAnsi="Arial" w:cs="Arial"/>
          <w:bCs/>
          <w:sz w:val="22"/>
        </w:rPr>
        <w:t xml:space="preserve">The goal of this project is to </w:t>
      </w:r>
      <w:r w:rsidR="00C731FF">
        <w:rPr>
          <w:rFonts w:ascii="Arial" w:hAnsi="Arial" w:cs="Arial"/>
          <w:bCs/>
          <w:sz w:val="22"/>
        </w:rPr>
        <w:t xml:space="preserve">develop and </w:t>
      </w:r>
      <w:r>
        <w:rPr>
          <w:rFonts w:ascii="Arial" w:hAnsi="Arial" w:cs="Arial"/>
          <w:bCs/>
          <w:sz w:val="22"/>
        </w:rPr>
        <w:t xml:space="preserve">carry out a high-throughput screen for inhibitors of </w:t>
      </w:r>
      <w:proofErr w:type="spellStart"/>
      <w:r>
        <w:rPr>
          <w:rFonts w:ascii="Arial" w:hAnsi="Arial" w:cs="Arial"/>
          <w:bCs/>
          <w:sz w:val="22"/>
        </w:rPr>
        <w:t>cystathione</w:t>
      </w:r>
      <w:proofErr w:type="spellEnd"/>
      <w:r>
        <w:rPr>
          <w:rFonts w:ascii="Arial" w:hAnsi="Arial" w:cs="Arial"/>
          <w:bCs/>
          <w:sz w:val="22"/>
        </w:rPr>
        <w:t xml:space="preserve"> γ-</w:t>
      </w:r>
      <w:proofErr w:type="spellStart"/>
      <w:r>
        <w:rPr>
          <w:rFonts w:ascii="Arial" w:hAnsi="Arial" w:cs="Arial"/>
          <w:bCs/>
          <w:sz w:val="22"/>
        </w:rPr>
        <w:t>lyase</w:t>
      </w:r>
      <w:proofErr w:type="spellEnd"/>
      <w:r>
        <w:rPr>
          <w:rFonts w:ascii="Arial" w:hAnsi="Arial" w:cs="Arial"/>
          <w:bCs/>
          <w:sz w:val="22"/>
        </w:rPr>
        <w:t xml:space="preserve">. </w:t>
      </w:r>
    </w:p>
    <w:p w14:paraId="65F6AE9A" w14:textId="77777777" w:rsidR="00265ABF" w:rsidRDefault="00265ABF" w:rsidP="00265ABF">
      <w:pPr>
        <w:ind w:left="1440" w:hanging="1440"/>
        <w:jc w:val="both"/>
        <w:rPr>
          <w:rFonts w:ascii="Arial" w:hAnsi="Arial" w:cs="Arial"/>
          <w:bCs/>
          <w:sz w:val="22"/>
        </w:rPr>
      </w:pPr>
    </w:p>
    <w:p w14:paraId="439537A4" w14:textId="77777777" w:rsidR="00A078C5" w:rsidRDefault="00A078C5" w:rsidP="00265ABF">
      <w:pPr>
        <w:ind w:left="1440" w:hanging="1440"/>
        <w:jc w:val="both"/>
        <w:rPr>
          <w:rFonts w:ascii="Arial" w:hAnsi="Arial" w:cs="Arial"/>
          <w:bCs/>
          <w:sz w:val="22"/>
        </w:rPr>
      </w:pPr>
      <w:r w:rsidRPr="002A29DE">
        <w:rPr>
          <w:rFonts w:ascii="Arial" w:hAnsi="Arial" w:cs="Arial"/>
          <w:bCs/>
          <w:sz w:val="22"/>
        </w:rPr>
        <w:t>2014-01156-00-00</w:t>
      </w:r>
      <w:r>
        <w:rPr>
          <w:rFonts w:ascii="Arial" w:hAnsi="Arial" w:cs="Arial"/>
          <w:bCs/>
          <w:sz w:val="22"/>
        </w:rPr>
        <w:t xml:space="preserve"> (Moore, PI)</w:t>
      </w:r>
      <w:r>
        <w:rPr>
          <w:rFonts w:ascii="Arial" w:hAnsi="Arial" w:cs="Arial"/>
          <w:bCs/>
          <w:sz w:val="22"/>
        </w:rPr>
        <w:tab/>
      </w:r>
      <w:r>
        <w:rPr>
          <w:rFonts w:ascii="Arial" w:hAnsi="Arial" w:cs="Arial"/>
          <w:bCs/>
          <w:sz w:val="22"/>
        </w:rPr>
        <w:tab/>
      </w:r>
      <w:r>
        <w:rPr>
          <w:rFonts w:ascii="Arial" w:hAnsi="Arial" w:cs="Arial"/>
          <w:bCs/>
          <w:sz w:val="22"/>
        </w:rPr>
        <w:tab/>
      </w:r>
      <w:r w:rsidR="00265ABF">
        <w:rPr>
          <w:rFonts w:ascii="Arial" w:hAnsi="Arial" w:cs="Arial"/>
          <w:bCs/>
          <w:sz w:val="22"/>
        </w:rPr>
        <w:t>01/</w:t>
      </w:r>
      <w:r>
        <w:rPr>
          <w:rFonts w:ascii="Arial" w:hAnsi="Arial" w:cs="Arial"/>
          <w:bCs/>
          <w:sz w:val="22"/>
        </w:rPr>
        <w:t>01/</w:t>
      </w:r>
      <w:r w:rsidR="00265ABF">
        <w:rPr>
          <w:rFonts w:ascii="Arial" w:hAnsi="Arial" w:cs="Arial"/>
          <w:bCs/>
          <w:sz w:val="22"/>
        </w:rPr>
        <w:t xml:space="preserve">14 </w:t>
      </w:r>
      <w:r w:rsidR="00265ABF">
        <w:rPr>
          <w:rFonts w:ascii="Arial" w:hAnsi="Arial" w:cs="Arial"/>
          <w:sz w:val="22"/>
          <w:szCs w:val="22"/>
        </w:rPr>
        <w:t xml:space="preserve">– </w:t>
      </w:r>
      <w:r w:rsidR="00265ABF">
        <w:rPr>
          <w:rFonts w:ascii="Arial" w:hAnsi="Arial" w:cs="Arial"/>
          <w:bCs/>
          <w:sz w:val="22"/>
        </w:rPr>
        <w:t>12/</w:t>
      </w:r>
      <w:r>
        <w:rPr>
          <w:rFonts w:ascii="Arial" w:hAnsi="Arial" w:cs="Arial"/>
          <w:bCs/>
          <w:sz w:val="22"/>
        </w:rPr>
        <w:t>31/</w:t>
      </w:r>
      <w:r w:rsidR="00265ABF">
        <w:rPr>
          <w:rFonts w:ascii="Arial" w:hAnsi="Arial" w:cs="Arial"/>
          <w:bCs/>
          <w:sz w:val="22"/>
        </w:rPr>
        <w:t>14</w:t>
      </w:r>
      <w:r>
        <w:rPr>
          <w:rFonts w:ascii="Arial" w:hAnsi="Arial" w:cs="Arial"/>
          <w:bCs/>
          <w:sz w:val="22"/>
        </w:rPr>
        <w:tab/>
      </w:r>
      <w:r>
        <w:rPr>
          <w:rFonts w:ascii="Arial" w:hAnsi="Arial" w:cs="Arial"/>
          <w:bCs/>
          <w:sz w:val="22"/>
        </w:rPr>
        <w:tab/>
        <w:t>No set effort</w:t>
      </w:r>
    </w:p>
    <w:p w14:paraId="4E84656B" w14:textId="77777777" w:rsidR="00A078C5" w:rsidRDefault="00A078C5" w:rsidP="00A078C5">
      <w:pPr>
        <w:ind w:left="1440" w:hanging="1440"/>
        <w:jc w:val="both"/>
        <w:rPr>
          <w:rFonts w:ascii="Arial" w:hAnsi="Arial" w:cs="Arial"/>
          <w:bCs/>
          <w:sz w:val="22"/>
        </w:rPr>
      </w:pPr>
      <w:r>
        <w:rPr>
          <w:rFonts w:ascii="Arial" w:hAnsi="Arial" w:cs="Arial"/>
          <w:bCs/>
          <w:sz w:val="22"/>
        </w:rPr>
        <w:t>American Association of Colleges of Pharmacy</w:t>
      </w:r>
      <w:r>
        <w:rPr>
          <w:rFonts w:ascii="Arial" w:hAnsi="Arial" w:cs="Arial"/>
          <w:bCs/>
          <w:sz w:val="22"/>
        </w:rPr>
        <w:tab/>
        <w:t>$10,000 (</w:t>
      </w:r>
      <w:r w:rsidR="00DB51FE">
        <w:rPr>
          <w:rFonts w:ascii="Arial" w:hAnsi="Arial" w:cs="Arial"/>
          <w:bCs/>
          <w:sz w:val="22"/>
        </w:rPr>
        <w:t xml:space="preserve">100% to </w:t>
      </w:r>
      <w:r>
        <w:rPr>
          <w:rFonts w:ascii="Arial" w:hAnsi="Arial" w:cs="Arial"/>
          <w:bCs/>
          <w:sz w:val="22"/>
        </w:rPr>
        <w:t>TWM)</w:t>
      </w:r>
    </w:p>
    <w:p w14:paraId="4833A7B7" w14:textId="77777777" w:rsidR="00A078C5" w:rsidRDefault="00A078C5" w:rsidP="00A078C5">
      <w:pPr>
        <w:ind w:left="1440" w:hanging="1440"/>
        <w:jc w:val="both"/>
        <w:rPr>
          <w:rFonts w:ascii="Arial" w:hAnsi="Arial" w:cs="Arial"/>
          <w:bCs/>
          <w:sz w:val="22"/>
        </w:rPr>
      </w:pPr>
      <w:r w:rsidRPr="002A29DE">
        <w:rPr>
          <w:rFonts w:ascii="Arial" w:hAnsi="Arial" w:cs="Arial"/>
          <w:bCs/>
          <w:sz w:val="22"/>
        </w:rPr>
        <w:t>"Tucked" Stapled Peptides for the Estrogen Receptor/Coactivator Interaction</w:t>
      </w:r>
    </w:p>
    <w:p w14:paraId="00B5FC43" w14:textId="77777777" w:rsidR="00A078C5" w:rsidRDefault="00A078C5" w:rsidP="00A078C5">
      <w:pPr>
        <w:jc w:val="both"/>
        <w:rPr>
          <w:rFonts w:ascii="Arial" w:hAnsi="Arial" w:cs="Arial"/>
          <w:bCs/>
          <w:sz w:val="22"/>
        </w:rPr>
      </w:pPr>
      <w:r>
        <w:rPr>
          <w:rFonts w:ascii="Arial" w:hAnsi="Arial" w:cs="Arial"/>
          <w:bCs/>
          <w:sz w:val="22"/>
        </w:rPr>
        <w:t xml:space="preserve">The goal of this project is to develop tether-functionalized stapled peptides for the estrogen receptor/coactivator interaction. </w:t>
      </w:r>
    </w:p>
    <w:p w14:paraId="609B5594" w14:textId="77777777" w:rsidR="00265ABF" w:rsidRDefault="00265ABF" w:rsidP="00A56088">
      <w:pPr>
        <w:ind w:left="1440" w:hanging="1440"/>
        <w:jc w:val="both"/>
        <w:rPr>
          <w:rFonts w:ascii="Arial" w:hAnsi="Arial" w:cs="Arial"/>
          <w:bCs/>
          <w:sz w:val="22"/>
        </w:rPr>
      </w:pPr>
      <w:r>
        <w:rPr>
          <w:rFonts w:ascii="Arial" w:hAnsi="Arial" w:cs="Arial"/>
          <w:bCs/>
          <w:sz w:val="22"/>
        </w:rPr>
        <w:tab/>
      </w:r>
      <w:r>
        <w:rPr>
          <w:rFonts w:ascii="Arial" w:hAnsi="Arial" w:cs="Arial"/>
          <w:bCs/>
          <w:sz w:val="22"/>
        </w:rPr>
        <w:tab/>
      </w:r>
    </w:p>
    <w:p w14:paraId="422EF44B" w14:textId="77777777" w:rsidR="00A078C5" w:rsidRDefault="00A078C5" w:rsidP="00265ABF">
      <w:pPr>
        <w:ind w:left="2160" w:hanging="2160"/>
        <w:jc w:val="both"/>
        <w:rPr>
          <w:rFonts w:ascii="Arial" w:hAnsi="Arial" w:cs="Arial"/>
          <w:bCs/>
          <w:sz w:val="22"/>
        </w:rPr>
      </w:pPr>
      <w:r>
        <w:rPr>
          <w:rFonts w:ascii="Arial" w:hAnsi="Arial" w:cs="Arial"/>
          <w:bCs/>
          <w:sz w:val="22"/>
        </w:rPr>
        <w:t>Moore, PI</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00265ABF">
        <w:rPr>
          <w:rFonts w:ascii="Arial" w:hAnsi="Arial" w:cs="Arial"/>
          <w:bCs/>
          <w:sz w:val="22"/>
        </w:rPr>
        <w:t>02/</w:t>
      </w:r>
      <w:r>
        <w:rPr>
          <w:rFonts w:ascii="Arial" w:hAnsi="Arial" w:cs="Arial"/>
          <w:bCs/>
          <w:sz w:val="22"/>
        </w:rPr>
        <w:t>01/</w:t>
      </w:r>
      <w:r w:rsidR="00265ABF">
        <w:rPr>
          <w:rFonts w:ascii="Arial" w:hAnsi="Arial" w:cs="Arial"/>
          <w:bCs/>
          <w:sz w:val="22"/>
        </w:rPr>
        <w:t xml:space="preserve">11 </w:t>
      </w:r>
      <w:r w:rsidR="00265ABF">
        <w:rPr>
          <w:rFonts w:ascii="Arial" w:hAnsi="Arial" w:cs="Arial"/>
          <w:bCs/>
          <w:sz w:val="22"/>
        </w:rPr>
        <w:softHyphen/>
      </w:r>
      <w:r w:rsidR="00265ABF">
        <w:rPr>
          <w:rFonts w:ascii="Arial" w:hAnsi="Arial" w:cs="Arial"/>
          <w:sz w:val="22"/>
          <w:szCs w:val="22"/>
        </w:rPr>
        <w:t>–</w:t>
      </w:r>
      <w:r w:rsidR="00265ABF">
        <w:rPr>
          <w:rFonts w:ascii="Arial" w:hAnsi="Arial" w:cs="Arial"/>
          <w:bCs/>
          <w:sz w:val="22"/>
        </w:rPr>
        <w:t xml:space="preserve"> 05/</w:t>
      </w:r>
      <w:r>
        <w:rPr>
          <w:rFonts w:ascii="Arial" w:hAnsi="Arial" w:cs="Arial"/>
          <w:bCs/>
          <w:sz w:val="22"/>
        </w:rPr>
        <w:t>31/</w:t>
      </w:r>
      <w:r w:rsidR="00265ABF">
        <w:rPr>
          <w:rFonts w:ascii="Arial" w:hAnsi="Arial" w:cs="Arial"/>
          <w:bCs/>
          <w:sz w:val="22"/>
        </w:rPr>
        <w:t>12</w:t>
      </w:r>
      <w:r w:rsidR="00265ABF">
        <w:rPr>
          <w:rFonts w:ascii="Arial" w:hAnsi="Arial" w:cs="Arial"/>
          <w:bCs/>
          <w:sz w:val="22"/>
        </w:rPr>
        <w:tab/>
      </w:r>
      <w:r>
        <w:rPr>
          <w:rFonts w:ascii="Arial" w:hAnsi="Arial" w:cs="Arial"/>
          <w:bCs/>
          <w:sz w:val="22"/>
        </w:rPr>
        <w:tab/>
        <w:t xml:space="preserve">2.4 academic </w:t>
      </w:r>
    </w:p>
    <w:p w14:paraId="1E5ECB46" w14:textId="77777777" w:rsidR="00265ABF" w:rsidRDefault="00A078C5" w:rsidP="00265ABF">
      <w:pPr>
        <w:ind w:left="2160" w:hanging="2160"/>
        <w:jc w:val="both"/>
        <w:rPr>
          <w:rFonts w:ascii="Arial" w:hAnsi="Arial" w:cs="Arial"/>
          <w:bCs/>
          <w:sz w:val="22"/>
        </w:rPr>
      </w:pPr>
      <w:r>
        <w:rPr>
          <w:rFonts w:ascii="Arial" w:hAnsi="Arial" w:cs="Arial"/>
          <w:bCs/>
          <w:sz w:val="22"/>
        </w:rPr>
        <w:t>Emory University Head and Neck Cancer SPORE</w:t>
      </w:r>
      <w:r>
        <w:rPr>
          <w:rFonts w:ascii="Arial" w:hAnsi="Arial" w:cs="Arial"/>
          <w:bCs/>
          <w:sz w:val="22"/>
        </w:rPr>
        <w:tab/>
        <w:t>$35,000 (</w:t>
      </w:r>
      <w:r w:rsidR="00DB51FE">
        <w:rPr>
          <w:rFonts w:ascii="Arial" w:hAnsi="Arial" w:cs="Arial"/>
          <w:bCs/>
          <w:sz w:val="22"/>
        </w:rPr>
        <w:t xml:space="preserve">100% to </w:t>
      </w:r>
      <w:r>
        <w:rPr>
          <w:rFonts w:ascii="Arial" w:hAnsi="Arial" w:cs="Arial"/>
          <w:bCs/>
          <w:sz w:val="22"/>
        </w:rPr>
        <w:t>TWM)</w:t>
      </w:r>
      <w:r>
        <w:rPr>
          <w:rFonts w:ascii="Arial" w:hAnsi="Arial" w:cs="Arial"/>
          <w:bCs/>
          <w:sz w:val="22"/>
        </w:rPr>
        <w:tab/>
      </w:r>
    </w:p>
    <w:p w14:paraId="35A8F0BB" w14:textId="77777777" w:rsidR="00265ABF" w:rsidRDefault="00265ABF" w:rsidP="00A078C5">
      <w:pPr>
        <w:jc w:val="both"/>
        <w:rPr>
          <w:rFonts w:ascii="Arial" w:hAnsi="Arial" w:cs="Arial"/>
          <w:bCs/>
          <w:sz w:val="22"/>
        </w:rPr>
      </w:pPr>
      <w:r>
        <w:rPr>
          <w:rFonts w:ascii="Arial" w:hAnsi="Arial" w:cs="Arial"/>
          <w:bCs/>
          <w:sz w:val="22"/>
        </w:rPr>
        <w:t xml:space="preserve">Development of Nrf2 Activators as Oral Cancer </w:t>
      </w:r>
      <w:proofErr w:type="spellStart"/>
      <w:r>
        <w:rPr>
          <w:rFonts w:ascii="Arial" w:hAnsi="Arial" w:cs="Arial"/>
          <w:bCs/>
          <w:sz w:val="22"/>
        </w:rPr>
        <w:t>Chemopreventive</w:t>
      </w:r>
      <w:proofErr w:type="spellEnd"/>
      <w:r>
        <w:rPr>
          <w:rFonts w:ascii="Arial" w:hAnsi="Arial" w:cs="Arial"/>
          <w:bCs/>
          <w:sz w:val="22"/>
        </w:rPr>
        <w:t xml:space="preserve"> Agents</w:t>
      </w:r>
    </w:p>
    <w:p w14:paraId="2D280788" w14:textId="77777777" w:rsidR="00265ABF" w:rsidRDefault="00A078C5" w:rsidP="00A078C5">
      <w:pPr>
        <w:jc w:val="both"/>
        <w:rPr>
          <w:rFonts w:ascii="Arial" w:hAnsi="Arial" w:cs="Arial"/>
          <w:bCs/>
          <w:sz w:val="22"/>
        </w:rPr>
      </w:pPr>
      <w:r>
        <w:rPr>
          <w:rFonts w:ascii="Arial" w:hAnsi="Arial" w:cs="Arial"/>
          <w:bCs/>
          <w:sz w:val="22"/>
        </w:rPr>
        <w:t xml:space="preserve">The goal of this project is to test analogs of the natural product curcumin in mouse models of head and neck cancer chemoprevention. </w:t>
      </w:r>
    </w:p>
    <w:p w14:paraId="73B5BED3" w14:textId="77777777" w:rsidR="00265ABF" w:rsidRDefault="00265ABF" w:rsidP="00265ABF">
      <w:pPr>
        <w:jc w:val="both"/>
        <w:rPr>
          <w:rFonts w:ascii="Arial" w:hAnsi="Arial" w:cs="Arial"/>
          <w:bCs/>
          <w:sz w:val="22"/>
        </w:rPr>
      </w:pPr>
    </w:p>
    <w:p w14:paraId="1E669D5D" w14:textId="77777777" w:rsidR="00A078C5" w:rsidRDefault="00A078C5" w:rsidP="00265ABF">
      <w:pPr>
        <w:jc w:val="both"/>
        <w:rPr>
          <w:rFonts w:ascii="Arial" w:hAnsi="Arial" w:cs="Arial"/>
          <w:bCs/>
          <w:sz w:val="22"/>
        </w:rPr>
      </w:pPr>
      <w:r>
        <w:rPr>
          <w:rFonts w:ascii="Arial" w:hAnsi="Arial" w:cs="Arial"/>
          <w:bCs/>
          <w:sz w:val="22"/>
        </w:rPr>
        <w:t>Moore, PI</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00265ABF">
        <w:rPr>
          <w:rFonts w:ascii="Arial" w:hAnsi="Arial" w:cs="Arial"/>
          <w:bCs/>
          <w:sz w:val="22"/>
        </w:rPr>
        <w:t>08/</w:t>
      </w:r>
      <w:r>
        <w:rPr>
          <w:rFonts w:ascii="Arial" w:hAnsi="Arial" w:cs="Arial"/>
          <w:bCs/>
          <w:sz w:val="22"/>
        </w:rPr>
        <w:t>01/</w:t>
      </w:r>
      <w:r w:rsidR="00265ABF">
        <w:rPr>
          <w:rFonts w:ascii="Arial" w:hAnsi="Arial" w:cs="Arial"/>
          <w:bCs/>
          <w:sz w:val="22"/>
        </w:rPr>
        <w:t xml:space="preserve">05 </w:t>
      </w:r>
      <w:r w:rsidR="00265ABF">
        <w:rPr>
          <w:rFonts w:ascii="Arial" w:hAnsi="Arial" w:cs="Arial"/>
          <w:sz w:val="22"/>
          <w:szCs w:val="22"/>
        </w:rPr>
        <w:t xml:space="preserve">– </w:t>
      </w:r>
      <w:r w:rsidR="00265ABF">
        <w:rPr>
          <w:rFonts w:ascii="Arial" w:hAnsi="Arial" w:cs="Arial"/>
          <w:bCs/>
          <w:sz w:val="22"/>
        </w:rPr>
        <w:t>0</w:t>
      </w:r>
      <w:r>
        <w:rPr>
          <w:rFonts w:ascii="Arial" w:hAnsi="Arial" w:cs="Arial"/>
          <w:bCs/>
          <w:sz w:val="22"/>
        </w:rPr>
        <w:t>7</w:t>
      </w:r>
      <w:r w:rsidR="00265ABF">
        <w:rPr>
          <w:rFonts w:ascii="Arial" w:hAnsi="Arial" w:cs="Arial"/>
          <w:bCs/>
          <w:sz w:val="22"/>
        </w:rPr>
        <w:t>/</w:t>
      </w:r>
      <w:r>
        <w:rPr>
          <w:rFonts w:ascii="Arial" w:hAnsi="Arial" w:cs="Arial"/>
          <w:bCs/>
          <w:sz w:val="22"/>
        </w:rPr>
        <w:t>31/</w:t>
      </w:r>
      <w:r w:rsidR="00265ABF">
        <w:rPr>
          <w:rFonts w:ascii="Arial" w:hAnsi="Arial" w:cs="Arial"/>
          <w:bCs/>
          <w:sz w:val="22"/>
        </w:rPr>
        <w:t>06</w:t>
      </w:r>
      <w:r>
        <w:rPr>
          <w:rFonts w:ascii="Arial" w:hAnsi="Arial" w:cs="Arial"/>
          <w:bCs/>
          <w:sz w:val="22"/>
        </w:rPr>
        <w:tab/>
      </w:r>
      <w:r>
        <w:rPr>
          <w:rFonts w:ascii="Arial" w:hAnsi="Arial" w:cs="Arial"/>
          <w:bCs/>
          <w:sz w:val="22"/>
        </w:rPr>
        <w:tab/>
        <w:t>9</w:t>
      </w:r>
      <w:r w:rsidR="00A56088">
        <w:rPr>
          <w:rFonts w:ascii="Arial" w:hAnsi="Arial" w:cs="Arial"/>
          <w:bCs/>
          <w:sz w:val="22"/>
        </w:rPr>
        <w:t>.0</w:t>
      </w:r>
      <w:r>
        <w:rPr>
          <w:rFonts w:ascii="Arial" w:hAnsi="Arial" w:cs="Arial"/>
          <w:bCs/>
          <w:sz w:val="22"/>
        </w:rPr>
        <w:t xml:space="preserve"> academic</w:t>
      </w:r>
    </w:p>
    <w:p w14:paraId="61AFC43C" w14:textId="77777777" w:rsidR="00A56088" w:rsidRDefault="00A078C5" w:rsidP="00265ABF">
      <w:pPr>
        <w:jc w:val="both"/>
        <w:rPr>
          <w:rFonts w:ascii="Arial" w:hAnsi="Arial" w:cs="Arial"/>
          <w:bCs/>
          <w:sz w:val="22"/>
        </w:rPr>
      </w:pPr>
      <w:r>
        <w:rPr>
          <w:rFonts w:ascii="Arial" w:hAnsi="Arial" w:cs="Arial"/>
          <w:bCs/>
          <w:sz w:val="22"/>
        </w:rPr>
        <w:t>Pfizer</w:t>
      </w:r>
      <w:r w:rsidR="00A56088">
        <w:rPr>
          <w:rFonts w:ascii="Arial" w:hAnsi="Arial" w:cs="Arial"/>
          <w:bCs/>
          <w:sz w:val="22"/>
        </w:rPr>
        <w:t xml:space="preserve"> Fellowship for Diversity in</w:t>
      </w:r>
      <w:r>
        <w:rPr>
          <w:rFonts w:ascii="Arial" w:hAnsi="Arial" w:cs="Arial"/>
          <w:bCs/>
          <w:sz w:val="22"/>
        </w:rPr>
        <w:t xml:space="preserve"> Organic Chemistry</w:t>
      </w:r>
      <w:r>
        <w:rPr>
          <w:rFonts w:ascii="Arial" w:hAnsi="Arial" w:cs="Arial"/>
          <w:bCs/>
          <w:sz w:val="22"/>
        </w:rPr>
        <w:tab/>
        <w:t>$26,000</w:t>
      </w:r>
      <w:r w:rsidR="00A56088">
        <w:rPr>
          <w:rFonts w:ascii="Arial" w:hAnsi="Arial" w:cs="Arial"/>
          <w:bCs/>
          <w:sz w:val="22"/>
        </w:rPr>
        <w:tab/>
      </w:r>
      <w:r w:rsidR="00A56088">
        <w:rPr>
          <w:rFonts w:ascii="Arial" w:hAnsi="Arial" w:cs="Arial"/>
          <w:bCs/>
          <w:sz w:val="22"/>
        </w:rPr>
        <w:tab/>
      </w:r>
      <w:r w:rsidR="00A56088">
        <w:rPr>
          <w:rFonts w:ascii="Arial" w:hAnsi="Arial" w:cs="Arial"/>
          <w:bCs/>
          <w:sz w:val="22"/>
        </w:rPr>
        <w:tab/>
        <w:t>3.0 summer</w:t>
      </w:r>
      <w:r w:rsidR="00265ABF">
        <w:rPr>
          <w:rFonts w:ascii="Arial" w:hAnsi="Arial" w:cs="Arial"/>
          <w:bCs/>
          <w:sz w:val="22"/>
        </w:rPr>
        <w:tab/>
      </w:r>
    </w:p>
    <w:p w14:paraId="2F082EA1" w14:textId="77777777" w:rsidR="00A56088" w:rsidRDefault="00A56088" w:rsidP="00265ABF">
      <w:pPr>
        <w:jc w:val="both"/>
        <w:rPr>
          <w:rFonts w:ascii="Arial" w:hAnsi="Arial" w:cs="Arial"/>
          <w:bCs/>
          <w:sz w:val="22"/>
        </w:rPr>
      </w:pPr>
      <w:r>
        <w:rPr>
          <w:rFonts w:ascii="Arial" w:hAnsi="Arial" w:cs="Arial"/>
          <w:bCs/>
          <w:sz w:val="22"/>
        </w:rPr>
        <w:t xml:space="preserve">Development of Coactivator Binding Inhibitors for the Estrogen Receptor </w:t>
      </w:r>
    </w:p>
    <w:p w14:paraId="67F1A17D" w14:textId="77777777" w:rsidR="00265ABF" w:rsidRPr="0012092D" w:rsidRDefault="00A56088" w:rsidP="00A56088">
      <w:pPr>
        <w:jc w:val="both"/>
        <w:rPr>
          <w:rFonts w:ascii="Arial" w:hAnsi="Arial" w:cs="Arial"/>
          <w:bCs/>
          <w:sz w:val="22"/>
        </w:rPr>
      </w:pPr>
      <w:r>
        <w:rPr>
          <w:rFonts w:ascii="Arial" w:hAnsi="Arial" w:cs="Arial"/>
          <w:bCs/>
          <w:sz w:val="22"/>
        </w:rPr>
        <w:t xml:space="preserve">This was a one-year fellowship from Pfizer to support my graduate stipend. </w:t>
      </w:r>
    </w:p>
    <w:p w14:paraId="3BCD31CB" w14:textId="77777777" w:rsidR="007B3313" w:rsidRDefault="007B3313" w:rsidP="00265ABF">
      <w:pPr>
        <w:jc w:val="both"/>
        <w:rPr>
          <w:rFonts w:ascii="Arial" w:hAnsi="Arial" w:cs="Arial"/>
          <w:b/>
          <w:sz w:val="22"/>
          <w:szCs w:val="22"/>
        </w:rPr>
      </w:pPr>
    </w:p>
    <w:p w14:paraId="49FC1C7A" w14:textId="77777777" w:rsidR="0001673D" w:rsidRPr="003E06C3" w:rsidRDefault="003E06C3" w:rsidP="006D28DC">
      <w:pPr>
        <w:ind w:left="1440" w:hanging="1440"/>
        <w:jc w:val="center"/>
        <w:rPr>
          <w:rFonts w:ascii="Arial" w:hAnsi="Arial" w:cs="Arial"/>
          <w:b/>
          <w:bCs/>
          <w:sz w:val="22"/>
          <w:u w:val="single"/>
        </w:rPr>
      </w:pPr>
      <w:r>
        <w:rPr>
          <w:rFonts w:ascii="Arial" w:hAnsi="Arial" w:cs="Arial"/>
          <w:b/>
          <w:bCs/>
          <w:sz w:val="22"/>
          <w:u w:val="single"/>
        </w:rPr>
        <w:t>Presentations</w:t>
      </w:r>
      <w:r w:rsidR="006D28DC">
        <w:rPr>
          <w:rFonts w:ascii="Arial" w:hAnsi="Arial" w:cs="Arial"/>
          <w:b/>
          <w:bCs/>
          <w:sz w:val="22"/>
          <w:u w:val="single"/>
        </w:rPr>
        <w:t xml:space="preserve"> from Independent Career</w:t>
      </w:r>
    </w:p>
    <w:p w14:paraId="67DD4517" w14:textId="77777777" w:rsidR="00FB33B0" w:rsidRDefault="00FB33B0" w:rsidP="00265ABF">
      <w:pPr>
        <w:jc w:val="both"/>
        <w:rPr>
          <w:rFonts w:ascii="Arial" w:hAnsi="Arial" w:cs="Arial"/>
          <w:bCs/>
          <w:i/>
          <w:sz w:val="22"/>
        </w:rPr>
      </w:pPr>
    </w:p>
    <w:p w14:paraId="2EB07C37" w14:textId="77777777" w:rsidR="003E06C3" w:rsidRPr="003E06C3" w:rsidRDefault="003E06C3" w:rsidP="00265ABF">
      <w:pPr>
        <w:jc w:val="both"/>
        <w:rPr>
          <w:rFonts w:ascii="Arial" w:hAnsi="Arial" w:cs="Arial"/>
          <w:b/>
          <w:bCs/>
          <w:sz w:val="22"/>
        </w:rPr>
      </w:pPr>
      <w:r>
        <w:rPr>
          <w:rFonts w:ascii="Arial" w:hAnsi="Arial" w:cs="Arial"/>
          <w:b/>
          <w:bCs/>
          <w:sz w:val="22"/>
        </w:rPr>
        <w:t>Seminars at Other Universities</w:t>
      </w:r>
    </w:p>
    <w:p w14:paraId="439A234C" w14:textId="77777777" w:rsidR="00A426B3" w:rsidRPr="003E06C3" w:rsidRDefault="003E06C3" w:rsidP="0077363F">
      <w:pPr>
        <w:pStyle w:val="ListParagraph"/>
        <w:numPr>
          <w:ilvl w:val="0"/>
          <w:numId w:val="4"/>
        </w:numPr>
        <w:ind w:hanging="720"/>
        <w:jc w:val="both"/>
        <w:rPr>
          <w:rFonts w:ascii="Arial" w:hAnsi="Arial" w:cs="Arial"/>
          <w:bCs/>
          <w:i/>
          <w:sz w:val="22"/>
        </w:rPr>
      </w:pPr>
      <w:r w:rsidRPr="003E06C3">
        <w:rPr>
          <w:rFonts w:ascii="Arial" w:hAnsi="Arial" w:cs="Arial"/>
          <w:bCs/>
          <w:sz w:val="22"/>
        </w:rPr>
        <w:t>D</w:t>
      </w:r>
      <w:r w:rsidR="00A426B3" w:rsidRPr="003E06C3">
        <w:rPr>
          <w:rFonts w:ascii="Arial" w:hAnsi="Arial" w:cs="Arial"/>
          <w:bCs/>
          <w:sz w:val="22"/>
        </w:rPr>
        <w:t xml:space="preserve">evelopment of chemical probes that target estrogen receptor and Nrf2. </w:t>
      </w:r>
      <w:proofErr w:type="spellStart"/>
      <w:r w:rsidR="00B33BA3" w:rsidRPr="003E06C3">
        <w:rPr>
          <w:rFonts w:ascii="Arial" w:hAnsi="Arial" w:cs="Arial"/>
          <w:bCs/>
          <w:sz w:val="22"/>
        </w:rPr>
        <w:t>Technische</w:t>
      </w:r>
      <w:proofErr w:type="spellEnd"/>
      <w:r w:rsidR="00B33BA3" w:rsidRPr="003E06C3">
        <w:rPr>
          <w:rFonts w:ascii="Arial" w:hAnsi="Arial" w:cs="Arial"/>
          <w:bCs/>
          <w:sz w:val="22"/>
        </w:rPr>
        <w:t xml:space="preserve"> </w:t>
      </w:r>
      <w:proofErr w:type="spellStart"/>
      <w:r w:rsidR="00B33BA3" w:rsidRPr="003E06C3">
        <w:rPr>
          <w:rFonts w:ascii="Arial" w:hAnsi="Arial" w:cs="Arial"/>
          <w:bCs/>
          <w:sz w:val="22"/>
        </w:rPr>
        <w:t>Universiteit</w:t>
      </w:r>
      <w:proofErr w:type="spellEnd"/>
      <w:r w:rsidR="00B33BA3" w:rsidRPr="003E06C3">
        <w:rPr>
          <w:rFonts w:ascii="Arial" w:hAnsi="Arial" w:cs="Arial"/>
          <w:bCs/>
          <w:sz w:val="22"/>
        </w:rPr>
        <w:t xml:space="preserve"> </w:t>
      </w:r>
      <w:r>
        <w:rPr>
          <w:rFonts w:ascii="Arial" w:hAnsi="Arial" w:cs="Arial"/>
          <w:bCs/>
          <w:sz w:val="22"/>
        </w:rPr>
        <w:t>Eindhoven</w:t>
      </w:r>
      <w:r w:rsidR="00A426B3" w:rsidRPr="003E06C3">
        <w:rPr>
          <w:rFonts w:ascii="Arial" w:hAnsi="Arial" w:cs="Arial"/>
          <w:bCs/>
          <w:sz w:val="22"/>
        </w:rPr>
        <w:t xml:space="preserve"> Chemical Biology Group, Eind</w:t>
      </w:r>
      <w:r w:rsidR="00835653">
        <w:rPr>
          <w:rFonts w:ascii="Arial" w:hAnsi="Arial" w:cs="Arial"/>
          <w:bCs/>
          <w:sz w:val="22"/>
        </w:rPr>
        <w:t>h</w:t>
      </w:r>
      <w:r w:rsidR="00A426B3" w:rsidRPr="003E06C3">
        <w:rPr>
          <w:rFonts w:ascii="Arial" w:hAnsi="Arial" w:cs="Arial"/>
          <w:bCs/>
          <w:sz w:val="22"/>
        </w:rPr>
        <w:t>oven, NL, 05/14/18.</w:t>
      </w:r>
    </w:p>
    <w:p w14:paraId="0B48E1DF" w14:textId="77777777" w:rsidR="003E06C3" w:rsidRPr="003E06C3"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t xml:space="preserve">Development of chemical probes for transcription factor interactions. University of Kansas Department of Medicinal Chemistry, Lawrence, KS, 05/03/18. </w:t>
      </w:r>
    </w:p>
    <w:p w14:paraId="060DD187" w14:textId="77777777" w:rsidR="003E06C3" w:rsidRPr="003E06C3"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t xml:space="preserve">Development of chemical probes for transcription factor interactions. University of Minnesota Department of Medicinal Chemistry, Minneapolis, MN, 04/18/18. </w:t>
      </w:r>
    </w:p>
    <w:p w14:paraId="5B2BCD48" w14:textId="77777777" w:rsidR="003E06C3" w:rsidRPr="003E06C3"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t xml:space="preserve">Development of chemical probes for transcription factor interactions. University of Michigan Department of Medicinal Chemistry, Ann Arbor, MI, 04/12/18. </w:t>
      </w:r>
    </w:p>
    <w:p w14:paraId="3A6F2790" w14:textId="77777777" w:rsidR="003E06C3" w:rsidRPr="003E06C3"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t xml:space="preserve">Development of chemical probes for transcription factor interactions. </w:t>
      </w:r>
      <w:r>
        <w:rPr>
          <w:rFonts w:ascii="Arial" w:hAnsi="Arial" w:cs="Arial"/>
          <w:bCs/>
          <w:sz w:val="22"/>
        </w:rPr>
        <w:t xml:space="preserve">University of Iowa Department of Pharmaceutical Sciences and Experimental Therapeutics, </w:t>
      </w:r>
      <w:r w:rsidRPr="003E06C3">
        <w:rPr>
          <w:rFonts w:ascii="Arial" w:hAnsi="Arial" w:cs="Arial"/>
          <w:bCs/>
          <w:sz w:val="22"/>
        </w:rPr>
        <w:t xml:space="preserve">Iowa City, IA, 03/26/18. </w:t>
      </w:r>
    </w:p>
    <w:p w14:paraId="554D8213" w14:textId="77777777" w:rsidR="003E06C3" w:rsidRPr="003E06C3"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t>Development of chemical probes for transcription factor interactions. University of North Carolina Greensboro Department of Chemistry, Greensboro, NC, 03/23/18.</w:t>
      </w:r>
    </w:p>
    <w:p w14:paraId="1983E6AD" w14:textId="77777777" w:rsidR="003E06C3" w:rsidRPr="003E06C3"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t xml:space="preserve">Development of chemical probes for transcription factor interactions. Duquesne University Department of Medicinal Chemistry, Pittsburgh, PA, 03/15/18. </w:t>
      </w:r>
    </w:p>
    <w:p w14:paraId="7435312B" w14:textId="77777777" w:rsidR="003E06C3" w:rsidRPr="003E06C3"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t>Development of chemical probes for transcription factor interactions. National Cancer Institute, Frederick, MD, 03/09/18.</w:t>
      </w:r>
    </w:p>
    <w:p w14:paraId="37AC32E9" w14:textId="77777777" w:rsidR="003E06C3" w:rsidRPr="003E06C3"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t>Development of chemical probes for transcription factor interactions. Purdue University Department of Medicinal Chemistry</w:t>
      </w:r>
      <w:r w:rsidR="000B1DFE">
        <w:rPr>
          <w:rFonts w:ascii="Arial" w:hAnsi="Arial" w:cs="Arial"/>
          <w:bCs/>
          <w:sz w:val="22"/>
        </w:rPr>
        <w:t xml:space="preserve"> and Molecular Pharmacology</w:t>
      </w:r>
      <w:r w:rsidRPr="003E06C3">
        <w:rPr>
          <w:rFonts w:ascii="Arial" w:hAnsi="Arial" w:cs="Arial"/>
          <w:bCs/>
          <w:sz w:val="22"/>
        </w:rPr>
        <w:t xml:space="preserve">, West Lafayette, IN, 03/01/18. </w:t>
      </w:r>
    </w:p>
    <w:p w14:paraId="6429EAE3" w14:textId="77777777" w:rsidR="003E06C3" w:rsidRPr="003E06C3"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t xml:space="preserve">Development of chemical probes for transcription factor interactions. Virginia Tech Department of Chemistry, Blacksburg, VA, 02/23/18. </w:t>
      </w:r>
    </w:p>
    <w:p w14:paraId="3724E2ED" w14:textId="77777777" w:rsidR="003E06C3" w:rsidRPr="0073546A"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lastRenderedPageBreak/>
        <w:t>Development of chemical probes for transcription factor interactions. University of Southern California Department of Pharmacology and Pharmaceutical Sciences Los Angeles, CA</w:t>
      </w:r>
      <w:r w:rsidR="000B1DFE">
        <w:rPr>
          <w:rFonts w:ascii="Arial" w:hAnsi="Arial" w:cs="Arial"/>
          <w:bCs/>
          <w:sz w:val="22"/>
        </w:rPr>
        <w:t>,</w:t>
      </w:r>
      <w:r w:rsidRPr="003E06C3">
        <w:rPr>
          <w:rFonts w:ascii="Arial" w:hAnsi="Arial" w:cs="Arial"/>
          <w:bCs/>
          <w:sz w:val="22"/>
        </w:rPr>
        <w:t xml:space="preserve"> 02/16/18. </w:t>
      </w:r>
    </w:p>
    <w:p w14:paraId="1D227D7C" w14:textId="77777777" w:rsidR="003E06C3" w:rsidRPr="002C0F3B" w:rsidRDefault="003E06C3" w:rsidP="0077363F">
      <w:pPr>
        <w:pStyle w:val="ListParagraph"/>
        <w:numPr>
          <w:ilvl w:val="0"/>
          <w:numId w:val="4"/>
        </w:numPr>
        <w:ind w:hanging="720"/>
        <w:jc w:val="both"/>
        <w:rPr>
          <w:rFonts w:ascii="Arial" w:hAnsi="Arial" w:cs="Arial"/>
          <w:bCs/>
          <w:sz w:val="22"/>
        </w:rPr>
      </w:pPr>
      <w:r w:rsidRPr="003E06C3">
        <w:rPr>
          <w:rFonts w:ascii="Arial" w:hAnsi="Arial" w:cs="Arial"/>
          <w:bCs/>
          <w:sz w:val="22"/>
        </w:rPr>
        <w:t xml:space="preserve">Development of chemical probes for transcription factor interactions. Northern Illinois University Department of Chemistry, </w:t>
      </w:r>
      <w:proofErr w:type="spellStart"/>
      <w:r w:rsidRPr="003E06C3">
        <w:rPr>
          <w:rFonts w:ascii="Arial" w:hAnsi="Arial" w:cs="Arial"/>
          <w:bCs/>
          <w:sz w:val="22"/>
        </w:rPr>
        <w:t>Dekalb</w:t>
      </w:r>
      <w:proofErr w:type="spellEnd"/>
      <w:r w:rsidRPr="003E06C3">
        <w:rPr>
          <w:rFonts w:ascii="Arial" w:hAnsi="Arial" w:cs="Arial"/>
          <w:bCs/>
          <w:sz w:val="22"/>
        </w:rPr>
        <w:t xml:space="preserve">, IL, 04/17/17. </w:t>
      </w:r>
    </w:p>
    <w:p w14:paraId="4F34BA4A" w14:textId="77777777" w:rsidR="003E06C3" w:rsidRDefault="002C0F3B" w:rsidP="0077363F">
      <w:pPr>
        <w:pStyle w:val="ListParagraph"/>
        <w:numPr>
          <w:ilvl w:val="0"/>
          <w:numId w:val="4"/>
        </w:numPr>
        <w:ind w:hanging="720"/>
        <w:jc w:val="both"/>
        <w:rPr>
          <w:rFonts w:ascii="Arial" w:hAnsi="Arial" w:cs="Arial"/>
          <w:bCs/>
          <w:sz w:val="22"/>
        </w:rPr>
      </w:pPr>
      <w:r w:rsidRPr="002C0F3B">
        <w:rPr>
          <w:rFonts w:ascii="Arial" w:hAnsi="Arial" w:cs="Arial"/>
          <w:bCs/>
          <w:sz w:val="22"/>
        </w:rPr>
        <w:t xml:space="preserve">Branching Out: γ-Methylated Hydrocarbon Stapled Peptides for the Estrogen Receptor/Coactivator Interaction. University of Wisconsin-Milwaukee Department of Chemistry, </w:t>
      </w:r>
      <w:r w:rsidR="002F3B55">
        <w:rPr>
          <w:rFonts w:ascii="Arial" w:hAnsi="Arial" w:cs="Arial"/>
          <w:bCs/>
          <w:sz w:val="22"/>
        </w:rPr>
        <w:t xml:space="preserve">Milwaukee, WI, </w:t>
      </w:r>
      <w:r w:rsidRPr="002C0F3B">
        <w:rPr>
          <w:rFonts w:ascii="Arial" w:hAnsi="Arial" w:cs="Arial"/>
          <w:bCs/>
          <w:sz w:val="22"/>
        </w:rPr>
        <w:t xml:space="preserve">01/29/16. </w:t>
      </w:r>
    </w:p>
    <w:p w14:paraId="34DB8439" w14:textId="77777777" w:rsidR="002C0F3B" w:rsidRDefault="002C0F3B" w:rsidP="0077363F">
      <w:pPr>
        <w:pStyle w:val="ListParagraph"/>
        <w:numPr>
          <w:ilvl w:val="0"/>
          <w:numId w:val="4"/>
        </w:numPr>
        <w:ind w:hanging="720"/>
        <w:jc w:val="both"/>
        <w:rPr>
          <w:rFonts w:ascii="Arial" w:hAnsi="Arial" w:cs="Arial"/>
          <w:bCs/>
          <w:sz w:val="22"/>
          <w:szCs w:val="22"/>
        </w:rPr>
      </w:pPr>
      <w:r w:rsidRPr="002C0F3B">
        <w:rPr>
          <w:rFonts w:ascii="Arial" w:hAnsi="Arial" w:cs="Arial"/>
          <w:bCs/>
          <w:sz w:val="22"/>
          <w:szCs w:val="22"/>
        </w:rPr>
        <w:t xml:space="preserve">Medicinal Chemistry Approaches to Inhibiting Protein-Protein Interactions. DePaul University Department of Chemistry, </w:t>
      </w:r>
      <w:r w:rsidR="002F3B55">
        <w:rPr>
          <w:rFonts w:ascii="Arial" w:hAnsi="Arial" w:cs="Arial"/>
          <w:bCs/>
          <w:sz w:val="22"/>
          <w:szCs w:val="22"/>
        </w:rPr>
        <w:t xml:space="preserve">Chicago, IL, </w:t>
      </w:r>
      <w:r w:rsidRPr="002C0F3B">
        <w:rPr>
          <w:rFonts w:ascii="Arial" w:hAnsi="Arial" w:cs="Arial"/>
          <w:bCs/>
          <w:sz w:val="22"/>
          <w:szCs w:val="22"/>
        </w:rPr>
        <w:t>11/10/15.</w:t>
      </w:r>
    </w:p>
    <w:p w14:paraId="646C424A" w14:textId="77777777" w:rsidR="002C0F3B" w:rsidRPr="00107262" w:rsidRDefault="002C0F3B" w:rsidP="0077363F">
      <w:pPr>
        <w:pStyle w:val="ListParagraph"/>
        <w:numPr>
          <w:ilvl w:val="0"/>
          <w:numId w:val="4"/>
        </w:numPr>
        <w:ind w:hanging="720"/>
        <w:jc w:val="both"/>
        <w:rPr>
          <w:rFonts w:ascii="Arial" w:hAnsi="Arial" w:cs="Arial"/>
          <w:bCs/>
          <w:sz w:val="22"/>
          <w:szCs w:val="22"/>
        </w:rPr>
      </w:pPr>
      <w:r w:rsidRPr="002C0F3B">
        <w:rPr>
          <w:rFonts w:ascii="Arial" w:hAnsi="Arial" w:cs="Arial"/>
          <w:bCs/>
          <w:sz w:val="22"/>
          <w:szCs w:val="22"/>
        </w:rPr>
        <w:t>Naphthalene-based Activators of the Transcription Factor Nrf2. UIC Rockford College of Pharmacy Research Colloquium, Rockford, IL</w:t>
      </w:r>
      <w:r w:rsidR="002F3B55">
        <w:rPr>
          <w:rFonts w:ascii="Arial" w:hAnsi="Arial" w:cs="Arial"/>
          <w:bCs/>
          <w:sz w:val="22"/>
          <w:szCs w:val="22"/>
        </w:rPr>
        <w:t>,</w:t>
      </w:r>
      <w:r w:rsidRPr="002C0F3B">
        <w:rPr>
          <w:rFonts w:ascii="Arial" w:hAnsi="Arial" w:cs="Arial"/>
          <w:bCs/>
          <w:sz w:val="22"/>
          <w:szCs w:val="22"/>
        </w:rPr>
        <w:t xml:space="preserve"> 04/</w:t>
      </w:r>
      <w:r>
        <w:rPr>
          <w:rFonts w:ascii="Arial" w:hAnsi="Arial" w:cs="Arial"/>
          <w:bCs/>
          <w:sz w:val="22"/>
          <w:szCs w:val="22"/>
        </w:rPr>
        <w:t>06/</w:t>
      </w:r>
      <w:r w:rsidRPr="002C0F3B">
        <w:rPr>
          <w:rFonts w:ascii="Arial" w:hAnsi="Arial" w:cs="Arial"/>
          <w:bCs/>
          <w:sz w:val="22"/>
          <w:szCs w:val="22"/>
        </w:rPr>
        <w:t>15.</w:t>
      </w:r>
    </w:p>
    <w:p w14:paraId="28380AF1" w14:textId="77777777" w:rsidR="00A426B3" w:rsidRDefault="00A426B3" w:rsidP="00265ABF">
      <w:pPr>
        <w:jc w:val="both"/>
        <w:rPr>
          <w:rFonts w:ascii="Arial" w:hAnsi="Arial" w:cs="Arial"/>
          <w:bCs/>
          <w:i/>
          <w:sz w:val="22"/>
        </w:rPr>
      </w:pPr>
    </w:p>
    <w:p w14:paraId="09089546" w14:textId="77777777" w:rsidR="003E06C3" w:rsidRDefault="003E06C3" w:rsidP="00265ABF">
      <w:pPr>
        <w:jc w:val="both"/>
        <w:rPr>
          <w:rFonts w:ascii="Arial" w:hAnsi="Arial" w:cs="Arial"/>
          <w:b/>
          <w:bCs/>
          <w:sz w:val="22"/>
          <w:szCs w:val="22"/>
        </w:rPr>
      </w:pPr>
      <w:r w:rsidRPr="003E06C3">
        <w:rPr>
          <w:rFonts w:ascii="Arial" w:hAnsi="Arial" w:cs="Arial"/>
          <w:b/>
          <w:bCs/>
          <w:sz w:val="22"/>
          <w:szCs w:val="22"/>
        </w:rPr>
        <w:t xml:space="preserve">Conference Seminars </w:t>
      </w:r>
    </w:p>
    <w:p w14:paraId="29534A1D" w14:textId="77777777" w:rsidR="003E06C3" w:rsidRDefault="003E06C3" w:rsidP="0077363F">
      <w:pPr>
        <w:pStyle w:val="ListParagraph"/>
        <w:numPr>
          <w:ilvl w:val="0"/>
          <w:numId w:val="5"/>
        </w:numPr>
        <w:ind w:hanging="720"/>
        <w:jc w:val="both"/>
        <w:rPr>
          <w:rFonts w:ascii="Arial" w:hAnsi="Arial" w:cs="Arial"/>
          <w:bCs/>
          <w:sz w:val="22"/>
        </w:rPr>
      </w:pPr>
      <w:r w:rsidRPr="003E06C3">
        <w:rPr>
          <w:rFonts w:ascii="Arial" w:hAnsi="Arial" w:cs="Arial"/>
          <w:bCs/>
          <w:sz w:val="22"/>
        </w:rPr>
        <w:t>Optimization of stapled peptide inhibitors of the estrogen r</w:t>
      </w:r>
      <w:r>
        <w:rPr>
          <w:rFonts w:ascii="Arial" w:hAnsi="Arial" w:cs="Arial"/>
          <w:bCs/>
          <w:sz w:val="22"/>
        </w:rPr>
        <w:t>eceptor/coactivator interaction.</w:t>
      </w:r>
      <w:r w:rsidRPr="003E06C3">
        <w:rPr>
          <w:rFonts w:ascii="Arial" w:hAnsi="Arial" w:cs="Arial"/>
          <w:bCs/>
          <w:sz w:val="22"/>
        </w:rPr>
        <w:t xml:space="preserve"> </w:t>
      </w:r>
      <w:r w:rsidR="0073546A">
        <w:rPr>
          <w:rFonts w:ascii="Arial" w:hAnsi="Arial" w:cs="Arial"/>
          <w:bCs/>
          <w:sz w:val="22"/>
        </w:rPr>
        <w:t>255</w:t>
      </w:r>
      <w:r w:rsidR="0073546A" w:rsidRPr="0073546A">
        <w:rPr>
          <w:rFonts w:ascii="Arial" w:hAnsi="Arial" w:cs="Arial"/>
          <w:bCs/>
          <w:sz w:val="22"/>
          <w:vertAlign w:val="superscript"/>
        </w:rPr>
        <w:t>th</w:t>
      </w:r>
      <w:r w:rsidR="0073546A">
        <w:rPr>
          <w:rFonts w:ascii="Arial" w:hAnsi="Arial" w:cs="Arial"/>
          <w:bCs/>
          <w:sz w:val="22"/>
        </w:rPr>
        <w:t xml:space="preserve"> </w:t>
      </w:r>
      <w:r w:rsidRPr="003E06C3">
        <w:rPr>
          <w:rFonts w:ascii="Arial" w:hAnsi="Arial" w:cs="Arial"/>
          <w:bCs/>
          <w:sz w:val="22"/>
        </w:rPr>
        <w:t>American Chemical Society Annual</w:t>
      </w:r>
      <w:r w:rsidR="0073546A">
        <w:rPr>
          <w:rFonts w:ascii="Arial" w:hAnsi="Arial" w:cs="Arial"/>
          <w:bCs/>
          <w:sz w:val="22"/>
        </w:rPr>
        <w:t xml:space="preserve"> Meeting, New Orleans, LA, 03/21</w:t>
      </w:r>
      <w:r w:rsidRPr="003E06C3">
        <w:rPr>
          <w:rFonts w:ascii="Arial" w:hAnsi="Arial" w:cs="Arial"/>
          <w:bCs/>
          <w:sz w:val="22"/>
        </w:rPr>
        <w:t>/18.</w:t>
      </w:r>
    </w:p>
    <w:p w14:paraId="7B4F1066" w14:textId="77777777" w:rsidR="003E06C3" w:rsidRPr="003E06C3" w:rsidRDefault="003E06C3" w:rsidP="0077363F">
      <w:pPr>
        <w:pStyle w:val="ListParagraph"/>
        <w:numPr>
          <w:ilvl w:val="0"/>
          <w:numId w:val="5"/>
        </w:numPr>
        <w:ind w:hanging="720"/>
        <w:jc w:val="both"/>
        <w:rPr>
          <w:rFonts w:ascii="Arial" w:hAnsi="Arial" w:cs="Arial"/>
          <w:bCs/>
          <w:sz w:val="22"/>
        </w:rPr>
      </w:pPr>
      <w:r w:rsidRPr="003E06C3">
        <w:rPr>
          <w:rFonts w:ascii="Arial" w:hAnsi="Arial" w:cs="Arial"/>
          <w:bCs/>
          <w:sz w:val="22"/>
        </w:rPr>
        <w:t xml:space="preserve">Optimization of non-covalent Nrf2 activators for use in </w:t>
      </w:r>
      <w:r>
        <w:rPr>
          <w:rFonts w:ascii="Arial" w:hAnsi="Arial" w:cs="Arial"/>
          <w:bCs/>
          <w:sz w:val="22"/>
        </w:rPr>
        <w:t>models of chronic wound healing.</w:t>
      </w:r>
      <w:r w:rsidRPr="003E06C3">
        <w:rPr>
          <w:rFonts w:ascii="Arial" w:hAnsi="Arial" w:cs="Arial"/>
          <w:bCs/>
          <w:sz w:val="22"/>
        </w:rPr>
        <w:t xml:space="preserve"> MEDI Young Investigator’s Symposium at the </w:t>
      </w:r>
      <w:r w:rsidR="0073546A">
        <w:rPr>
          <w:rFonts w:ascii="Arial" w:hAnsi="Arial" w:cs="Arial"/>
          <w:bCs/>
          <w:sz w:val="22"/>
        </w:rPr>
        <w:t>255</w:t>
      </w:r>
      <w:r w:rsidR="0073546A" w:rsidRPr="0073546A">
        <w:rPr>
          <w:rFonts w:ascii="Arial" w:hAnsi="Arial" w:cs="Arial"/>
          <w:bCs/>
          <w:sz w:val="22"/>
          <w:vertAlign w:val="superscript"/>
        </w:rPr>
        <w:t>th</w:t>
      </w:r>
      <w:r w:rsidR="0073546A">
        <w:rPr>
          <w:rFonts w:ascii="Arial" w:hAnsi="Arial" w:cs="Arial"/>
          <w:bCs/>
          <w:sz w:val="22"/>
        </w:rPr>
        <w:t xml:space="preserve"> </w:t>
      </w:r>
      <w:r w:rsidRPr="003E06C3">
        <w:rPr>
          <w:rFonts w:ascii="Arial" w:hAnsi="Arial" w:cs="Arial"/>
          <w:bCs/>
          <w:sz w:val="22"/>
        </w:rPr>
        <w:t xml:space="preserve">American Chemical Society Annual Meeting, New Orleans, LA, 03/19/18. </w:t>
      </w:r>
    </w:p>
    <w:p w14:paraId="23351F67" w14:textId="77777777" w:rsidR="0073546A" w:rsidRPr="003E06C3" w:rsidRDefault="0073546A" w:rsidP="0077363F">
      <w:pPr>
        <w:pStyle w:val="ListParagraph"/>
        <w:numPr>
          <w:ilvl w:val="0"/>
          <w:numId w:val="5"/>
        </w:numPr>
        <w:ind w:hanging="720"/>
        <w:jc w:val="both"/>
        <w:rPr>
          <w:rFonts w:ascii="Arial" w:hAnsi="Arial" w:cs="Arial"/>
          <w:bCs/>
          <w:sz w:val="22"/>
        </w:rPr>
      </w:pPr>
      <w:r w:rsidRPr="003E06C3">
        <w:rPr>
          <w:rFonts w:ascii="Arial" w:hAnsi="Arial" w:cs="Arial"/>
          <w:bCs/>
          <w:sz w:val="22"/>
        </w:rPr>
        <w:t xml:space="preserve">Development of stapled peptide inhibitors of the estrogen receptor/coactivator interaction. </w:t>
      </w:r>
      <w:r>
        <w:rPr>
          <w:rFonts w:ascii="Arial" w:hAnsi="Arial" w:cs="Arial"/>
          <w:bCs/>
          <w:sz w:val="22"/>
        </w:rPr>
        <w:t xml:space="preserve">Annual Meeting of the Endocrine Society </w:t>
      </w:r>
      <w:r w:rsidRPr="003E06C3">
        <w:rPr>
          <w:rFonts w:ascii="Arial" w:hAnsi="Arial" w:cs="Arial"/>
          <w:bCs/>
          <w:sz w:val="22"/>
        </w:rPr>
        <w:t xml:space="preserve">ENDO 2018, Chicago, IL, 03/17/18. </w:t>
      </w:r>
    </w:p>
    <w:p w14:paraId="4802801E" w14:textId="77777777" w:rsidR="0073546A" w:rsidRPr="003E06C3" w:rsidRDefault="0073546A" w:rsidP="0077363F">
      <w:pPr>
        <w:pStyle w:val="ListParagraph"/>
        <w:numPr>
          <w:ilvl w:val="0"/>
          <w:numId w:val="5"/>
        </w:numPr>
        <w:ind w:hanging="720"/>
        <w:jc w:val="both"/>
        <w:rPr>
          <w:rFonts w:ascii="Arial" w:hAnsi="Arial" w:cs="Arial"/>
          <w:bCs/>
          <w:sz w:val="22"/>
        </w:rPr>
      </w:pPr>
      <w:r w:rsidRPr="003E06C3">
        <w:rPr>
          <w:rFonts w:ascii="Arial" w:hAnsi="Arial" w:cs="Arial"/>
          <w:bCs/>
          <w:sz w:val="22"/>
        </w:rPr>
        <w:t>Stapled Peptide Inhibitors of the Estrogen Receptor/Coactivator Interaction.</w:t>
      </w:r>
      <w:r w:rsidRPr="003E06C3">
        <w:rPr>
          <w:rFonts w:ascii="Arial" w:hAnsi="Arial" w:cs="Arial"/>
          <w:bCs/>
          <w:i/>
          <w:sz w:val="22"/>
        </w:rPr>
        <w:t xml:space="preserve"> </w:t>
      </w:r>
      <w:r w:rsidRPr="003E06C3">
        <w:rPr>
          <w:rFonts w:ascii="Arial" w:hAnsi="Arial" w:cs="Arial"/>
          <w:bCs/>
          <w:sz w:val="22"/>
        </w:rPr>
        <w:t>Chemistry and Biology of Peptide</w:t>
      </w:r>
      <w:r>
        <w:rPr>
          <w:rFonts w:ascii="Arial" w:hAnsi="Arial" w:cs="Arial"/>
          <w:bCs/>
          <w:sz w:val="22"/>
        </w:rPr>
        <w:t xml:space="preserve">s Gordon Research Conference, </w:t>
      </w:r>
      <w:r w:rsidRPr="003E06C3">
        <w:rPr>
          <w:rFonts w:ascii="Arial" w:hAnsi="Arial" w:cs="Arial"/>
          <w:bCs/>
          <w:sz w:val="22"/>
        </w:rPr>
        <w:t xml:space="preserve">Ventura, CA, 02/15/18. </w:t>
      </w:r>
    </w:p>
    <w:p w14:paraId="22F9E69A" w14:textId="77777777" w:rsidR="003E06C3" w:rsidRPr="00107262" w:rsidRDefault="0073546A" w:rsidP="0077363F">
      <w:pPr>
        <w:pStyle w:val="ListParagraph"/>
        <w:numPr>
          <w:ilvl w:val="0"/>
          <w:numId w:val="5"/>
        </w:numPr>
        <w:ind w:hanging="720"/>
        <w:jc w:val="both"/>
        <w:rPr>
          <w:rFonts w:ascii="Arial" w:hAnsi="Arial" w:cs="Arial"/>
          <w:bCs/>
          <w:sz w:val="22"/>
        </w:rPr>
      </w:pPr>
      <w:r w:rsidRPr="003E06C3">
        <w:rPr>
          <w:rFonts w:ascii="Arial" w:hAnsi="Arial" w:cs="Arial"/>
          <w:bCs/>
          <w:sz w:val="22"/>
        </w:rPr>
        <w:t xml:space="preserve">Tether-functionalized Stapled Peptides for the Estrogen Receptor/Coactivator Interaction. Cambridge </w:t>
      </w:r>
      <w:proofErr w:type="spellStart"/>
      <w:r w:rsidRPr="003E06C3">
        <w:rPr>
          <w:rFonts w:ascii="Arial" w:hAnsi="Arial" w:cs="Arial"/>
          <w:bCs/>
          <w:sz w:val="22"/>
        </w:rPr>
        <w:t>Healthtech</w:t>
      </w:r>
      <w:proofErr w:type="spellEnd"/>
      <w:r w:rsidRPr="003E06C3">
        <w:rPr>
          <w:rFonts w:ascii="Arial" w:hAnsi="Arial" w:cs="Arial"/>
          <w:bCs/>
          <w:sz w:val="22"/>
        </w:rPr>
        <w:t xml:space="preserve"> Institute Macrocycles in Drug Discovery Con</w:t>
      </w:r>
      <w:r w:rsidR="002F3B55">
        <w:rPr>
          <w:rFonts w:ascii="Arial" w:hAnsi="Arial" w:cs="Arial"/>
          <w:bCs/>
          <w:sz w:val="22"/>
        </w:rPr>
        <w:t>ference, San Diego, CA, 04/26/</w:t>
      </w:r>
      <w:r w:rsidRPr="003E06C3">
        <w:rPr>
          <w:rFonts w:ascii="Arial" w:hAnsi="Arial" w:cs="Arial"/>
          <w:bCs/>
          <w:sz w:val="22"/>
        </w:rPr>
        <w:t>17.</w:t>
      </w:r>
    </w:p>
    <w:p w14:paraId="68106468" w14:textId="77777777" w:rsidR="003E06C3" w:rsidRDefault="003E06C3" w:rsidP="00265ABF">
      <w:pPr>
        <w:jc w:val="both"/>
        <w:rPr>
          <w:rFonts w:ascii="Arial" w:hAnsi="Arial" w:cs="Arial"/>
          <w:b/>
          <w:bCs/>
          <w:sz w:val="22"/>
          <w:szCs w:val="22"/>
        </w:rPr>
      </w:pPr>
    </w:p>
    <w:p w14:paraId="57E8C80A" w14:textId="77777777" w:rsidR="0073546A" w:rsidRDefault="0073546A" w:rsidP="00265ABF">
      <w:pPr>
        <w:jc w:val="both"/>
        <w:rPr>
          <w:rFonts w:ascii="Arial" w:hAnsi="Arial" w:cs="Arial"/>
          <w:b/>
          <w:bCs/>
          <w:sz w:val="22"/>
          <w:szCs w:val="22"/>
        </w:rPr>
      </w:pPr>
      <w:r>
        <w:rPr>
          <w:rFonts w:ascii="Arial" w:hAnsi="Arial" w:cs="Arial"/>
          <w:b/>
          <w:bCs/>
          <w:sz w:val="22"/>
          <w:szCs w:val="22"/>
        </w:rPr>
        <w:t>Conference Posters</w:t>
      </w:r>
    </w:p>
    <w:p w14:paraId="184F14CE" w14:textId="77777777" w:rsidR="0073546A" w:rsidRDefault="0073546A" w:rsidP="0077363F">
      <w:pPr>
        <w:pStyle w:val="ListParagraph"/>
        <w:numPr>
          <w:ilvl w:val="0"/>
          <w:numId w:val="6"/>
        </w:numPr>
        <w:ind w:hanging="720"/>
        <w:jc w:val="both"/>
        <w:rPr>
          <w:rFonts w:ascii="Arial" w:hAnsi="Arial" w:cs="Arial"/>
          <w:bCs/>
          <w:sz w:val="22"/>
        </w:rPr>
      </w:pPr>
      <w:r w:rsidRPr="0073546A">
        <w:rPr>
          <w:rFonts w:ascii="Arial" w:hAnsi="Arial" w:cs="Arial"/>
          <w:bCs/>
          <w:sz w:val="22"/>
        </w:rPr>
        <w:t>Functionalized Stapled Peptides for the Estrogen Receptor/Coactivator Interaction. American Peptide Society S</w:t>
      </w:r>
      <w:r w:rsidR="002F3B55">
        <w:rPr>
          <w:rFonts w:ascii="Arial" w:hAnsi="Arial" w:cs="Arial"/>
          <w:bCs/>
          <w:sz w:val="22"/>
        </w:rPr>
        <w:t>ymposium, Whistler, BC, 06/21/</w:t>
      </w:r>
      <w:r w:rsidRPr="0073546A">
        <w:rPr>
          <w:rFonts w:ascii="Arial" w:hAnsi="Arial" w:cs="Arial"/>
          <w:bCs/>
          <w:sz w:val="22"/>
        </w:rPr>
        <w:t>17.</w:t>
      </w:r>
    </w:p>
    <w:p w14:paraId="2CDDEF44" w14:textId="77777777" w:rsidR="0073546A" w:rsidRPr="003E06C3" w:rsidRDefault="0073546A" w:rsidP="0077363F">
      <w:pPr>
        <w:pStyle w:val="ListParagraph"/>
        <w:numPr>
          <w:ilvl w:val="0"/>
          <w:numId w:val="6"/>
        </w:numPr>
        <w:ind w:hanging="720"/>
        <w:jc w:val="both"/>
        <w:rPr>
          <w:rFonts w:ascii="Arial" w:hAnsi="Arial" w:cs="Arial"/>
          <w:bCs/>
          <w:sz w:val="22"/>
        </w:rPr>
      </w:pPr>
      <w:r w:rsidRPr="003E06C3">
        <w:rPr>
          <w:rFonts w:ascii="Arial" w:hAnsi="Arial" w:cs="Arial"/>
          <w:bCs/>
          <w:sz w:val="22"/>
        </w:rPr>
        <w:t>Functionalized Stapled Peptides for the Estrogen Receptor/Coactivator Interaction. Bioorganic Chemistry Gordon Research C</w:t>
      </w:r>
      <w:r w:rsidR="002F3B55">
        <w:rPr>
          <w:rFonts w:ascii="Arial" w:hAnsi="Arial" w:cs="Arial"/>
          <w:bCs/>
          <w:sz w:val="22"/>
        </w:rPr>
        <w:t>onference, Andover, NH, 06/14/</w:t>
      </w:r>
      <w:r w:rsidRPr="003E06C3">
        <w:rPr>
          <w:rFonts w:ascii="Arial" w:hAnsi="Arial" w:cs="Arial"/>
          <w:bCs/>
          <w:sz w:val="22"/>
        </w:rPr>
        <w:t>17.</w:t>
      </w:r>
    </w:p>
    <w:p w14:paraId="5930C1AB" w14:textId="77777777" w:rsidR="002C0F3B" w:rsidRPr="002C0F3B" w:rsidRDefault="002C0F3B" w:rsidP="0077363F">
      <w:pPr>
        <w:pStyle w:val="ListParagraph"/>
        <w:numPr>
          <w:ilvl w:val="0"/>
          <w:numId w:val="6"/>
        </w:numPr>
        <w:ind w:hanging="720"/>
        <w:jc w:val="both"/>
        <w:rPr>
          <w:rFonts w:ascii="Arial" w:hAnsi="Arial" w:cs="Arial"/>
          <w:bCs/>
          <w:sz w:val="22"/>
          <w:szCs w:val="22"/>
        </w:rPr>
      </w:pPr>
      <w:r w:rsidRPr="002C0F3B">
        <w:rPr>
          <w:rFonts w:ascii="Arial" w:hAnsi="Arial" w:cs="Arial"/>
          <w:bCs/>
          <w:sz w:val="22"/>
          <w:szCs w:val="22"/>
        </w:rPr>
        <w:t>Non-Electrophilic Activators of Nrf2. Medicinal Chemistry Gordon Research Conference. New London, NH</w:t>
      </w:r>
      <w:r w:rsidR="002F3B55">
        <w:rPr>
          <w:rFonts w:ascii="Arial" w:hAnsi="Arial" w:cs="Arial"/>
          <w:bCs/>
          <w:sz w:val="22"/>
          <w:szCs w:val="22"/>
        </w:rPr>
        <w:t>,</w:t>
      </w:r>
      <w:r w:rsidRPr="002C0F3B">
        <w:rPr>
          <w:rFonts w:ascii="Arial" w:hAnsi="Arial" w:cs="Arial"/>
          <w:bCs/>
          <w:sz w:val="22"/>
          <w:szCs w:val="22"/>
        </w:rPr>
        <w:t xml:space="preserve"> 08/</w:t>
      </w:r>
      <w:r>
        <w:rPr>
          <w:rFonts w:ascii="Arial" w:hAnsi="Arial" w:cs="Arial"/>
          <w:bCs/>
          <w:sz w:val="22"/>
          <w:szCs w:val="22"/>
        </w:rPr>
        <w:t>07/</w:t>
      </w:r>
      <w:r w:rsidRPr="002C0F3B">
        <w:rPr>
          <w:rFonts w:ascii="Arial" w:hAnsi="Arial" w:cs="Arial"/>
          <w:bCs/>
          <w:sz w:val="22"/>
          <w:szCs w:val="22"/>
        </w:rPr>
        <w:t>16.</w:t>
      </w:r>
    </w:p>
    <w:p w14:paraId="3E829F47" w14:textId="77777777" w:rsidR="0073546A" w:rsidRPr="002C0F3B" w:rsidRDefault="002C0F3B" w:rsidP="0077363F">
      <w:pPr>
        <w:pStyle w:val="ListParagraph"/>
        <w:numPr>
          <w:ilvl w:val="0"/>
          <w:numId w:val="6"/>
        </w:numPr>
        <w:ind w:hanging="720"/>
        <w:jc w:val="both"/>
        <w:rPr>
          <w:rFonts w:ascii="Arial" w:hAnsi="Arial" w:cs="Arial"/>
          <w:bCs/>
          <w:sz w:val="22"/>
        </w:rPr>
      </w:pPr>
      <w:r>
        <w:rPr>
          <w:rFonts w:ascii="Arial" w:hAnsi="Arial" w:cs="Arial"/>
          <w:bCs/>
          <w:sz w:val="22"/>
          <w:szCs w:val="22"/>
        </w:rPr>
        <w:t xml:space="preserve">Engineering Natural Functional Groups from Leucine and Isoleucine into Stapling Amino Acids. Chemistry and Biology of Peptides Gordon Research </w:t>
      </w:r>
      <w:r w:rsidR="002F3B55">
        <w:rPr>
          <w:rFonts w:ascii="Arial" w:hAnsi="Arial" w:cs="Arial"/>
          <w:bCs/>
          <w:sz w:val="22"/>
          <w:szCs w:val="22"/>
        </w:rPr>
        <w:t>Conference, Ventura, CA, 02/21/</w:t>
      </w:r>
      <w:r>
        <w:rPr>
          <w:rFonts w:ascii="Arial" w:hAnsi="Arial" w:cs="Arial"/>
          <w:bCs/>
          <w:sz w:val="22"/>
          <w:szCs w:val="22"/>
        </w:rPr>
        <w:t>16.</w:t>
      </w:r>
    </w:p>
    <w:p w14:paraId="34253EAF" w14:textId="77777777" w:rsidR="002C0F3B" w:rsidRPr="002C0F3B" w:rsidRDefault="002C0F3B" w:rsidP="0077363F">
      <w:pPr>
        <w:pStyle w:val="ListParagraph"/>
        <w:numPr>
          <w:ilvl w:val="0"/>
          <w:numId w:val="6"/>
        </w:numPr>
        <w:ind w:hanging="720"/>
        <w:jc w:val="both"/>
        <w:rPr>
          <w:rFonts w:ascii="Arial" w:hAnsi="Arial" w:cs="Arial"/>
          <w:bCs/>
          <w:sz w:val="22"/>
        </w:rPr>
      </w:pPr>
      <w:r>
        <w:rPr>
          <w:rFonts w:ascii="Arial" w:hAnsi="Arial" w:cs="Arial"/>
          <w:bCs/>
          <w:sz w:val="22"/>
          <w:szCs w:val="22"/>
        </w:rPr>
        <w:t>Engineering Natural Functional Groups from Leucine and Isoleucine into Stapling Amino Acids. 250</w:t>
      </w:r>
      <w:r w:rsidRPr="00594F55">
        <w:rPr>
          <w:rFonts w:ascii="Arial" w:hAnsi="Arial" w:cs="Arial"/>
          <w:bCs/>
          <w:sz w:val="22"/>
          <w:szCs w:val="22"/>
          <w:vertAlign w:val="superscript"/>
        </w:rPr>
        <w:t>th</w:t>
      </w:r>
      <w:r>
        <w:rPr>
          <w:rFonts w:ascii="Arial" w:hAnsi="Arial" w:cs="Arial"/>
          <w:bCs/>
          <w:sz w:val="22"/>
          <w:szCs w:val="22"/>
        </w:rPr>
        <w:t xml:space="preserve"> American Chemical Society </w:t>
      </w:r>
      <w:r w:rsidR="002F3B55">
        <w:rPr>
          <w:rFonts w:ascii="Arial" w:hAnsi="Arial" w:cs="Arial"/>
          <w:bCs/>
          <w:sz w:val="22"/>
          <w:szCs w:val="22"/>
        </w:rPr>
        <w:t>Annual Meeting, Boston, MA, 08/17/</w:t>
      </w:r>
      <w:r>
        <w:rPr>
          <w:rFonts w:ascii="Arial" w:hAnsi="Arial" w:cs="Arial"/>
          <w:bCs/>
          <w:sz w:val="22"/>
          <w:szCs w:val="22"/>
        </w:rPr>
        <w:t>15.</w:t>
      </w:r>
    </w:p>
    <w:p w14:paraId="13E29BE4" w14:textId="77777777" w:rsidR="002C0F3B" w:rsidRPr="002C0F3B" w:rsidRDefault="002C0F3B" w:rsidP="0077363F">
      <w:pPr>
        <w:pStyle w:val="ListParagraph"/>
        <w:numPr>
          <w:ilvl w:val="0"/>
          <w:numId w:val="6"/>
        </w:numPr>
        <w:ind w:hanging="720"/>
        <w:jc w:val="both"/>
        <w:rPr>
          <w:rFonts w:ascii="Arial" w:hAnsi="Arial" w:cs="Arial"/>
          <w:bCs/>
          <w:sz w:val="22"/>
          <w:szCs w:val="22"/>
        </w:rPr>
      </w:pPr>
      <w:r w:rsidRPr="002C0F3B">
        <w:rPr>
          <w:rFonts w:ascii="Arial" w:hAnsi="Arial" w:cs="Arial"/>
          <w:bCs/>
          <w:sz w:val="22"/>
          <w:szCs w:val="22"/>
        </w:rPr>
        <w:t>Engineering Natural Functional Groups from Leucine and Isoleucine into Stapling Amino Acids. Poster presented at the Gordon Research Conference in Bioorganic Chemistry, Andover, NH</w:t>
      </w:r>
      <w:r w:rsidR="002F3B55">
        <w:rPr>
          <w:rFonts w:ascii="Arial" w:hAnsi="Arial" w:cs="Arial"/>
          <w:bCs/>
          <w:sz w:val="22"/>
          <w:szCs w:val="22"/>
        </w:rPr>
        <w:t>,</w:t>
      </w:r>
      <w:r w:rsidRPr="002C0F3B">
        <w:rPr>
          <w:rFonts w:ascii="Arial" w:hAnsi="Arial" w:cs="Arial"/>
          <w:bCs/>
          <w:sz w:val="22"/>
          <w:szCs w:val="22"/>
        </w:rPr>
        <w:t xml:space="preserve"> 06/</w:t>
      </w:r>
      <w:r w:rsidR="002F3B55">
        <w:rPr>
          <w:rFonts w:ascii="Arial" w:hAnsi="Arial" w:cs="Arial"/>
          <w:bCs/>
          <w:sz w:val="22"/>
          <w:szCs w:val="22"/>
        </w:rPr>
        <w:t>07/</w:t>
      </w:r>
      <w:r w:rsidRPr="002C0F3B">
        <w:rPr>
          <w:rFonts w:ascii="Arial" w:hAnsi="Arial" w:cs="Arial"/>
          <w:bCs/>
          <w:sz w:val="22"/>
          <w:szCs w:val="22"/>
        </w:rPr>
        <w:t xml:space="preserve">15. </w:t>
      </w:r>
    </w:p>
    <w:p w14:paraId="778324E9" w14:textId="77777777" w:rsidR="002C0F3B" w:rsidRPr="00107262" w:rsidRDefault="002C0F3B" w:rsidP="0077363F">
      <w:pPr>
        <w:pStyle w:val="ListParagraph"/>
        <w:numPr>
          <w:ilvl w:val="0"/>
          <w:numId w:val="6"/>
        </w:numPr>
        <w:ind w:hanging="720"/>
        <w:jc w:val="both"/>
        <w:rPr>
          <w:rFonts w:ascii="Arial" w:hAnsi="Arial" w:cs="Arial"/>
          <w:bCs/>
          <w:sz w:val="22"/>
        </w:rPr>
      </w:pPr>
      <w:r>
        <w:rPr>
          <w:rFonts w:ascii="Arial" w:hAnsi="Arial" w:cs="Arial"/>
          <w:bCs/>
          <w:sz w:val="22"/>
          <w:szCs w:val="22"/>
        </w:rPr>
        <w:t xml:space="preserve">A scaffold-hopping approach to discovery Nrf2/Keap1 Inhibitors. </w:t>
      </w:r>
      <w:r w:rsidR="00835653">
        <w:rPr>
          <w:rFonts w:ascii="Arial" w:hAnsi="Arial" w:cs="Arial"/>
          <w:bCs/>
          <w:sz w:val="22"/>
          <w:szCs w:val="22"/>
        </w:rPr>
        <w:t xml:space="preserve">Cambridge </w:t>
      </w:r>
      <w:proofErr w:type="spellStart"/>
      <w:r w:rsidR="00835653">
        <w:rPr>
          <w:rFonts w:ascii="Arial" w:hAnsi="Arial" w:cs="Arial"/>
          <w:bCs/>
          <w:sz w:val="22"/>
          <w:szCs w:val="22"/>
        </w:rPr>
        <w:t>Healthtech</w:t>
      </w:r>
      <w:proofErr w:type="spellEnd"/>
      <w:r w:rsidR="00835653">
        <w:rPr>
          <w:rFonts w:ascii="Arial" w:hAnsi="Arial" w:cs="Arial"/>
          <w:bCs/>
          <w:sz w:val="22"/>
          <w:szCs w:val="22"/>
        </w:rPr>
        <w:t xml:space="preserve"> Institute </w:t>
      </w:r>
      <w:r>
        <w:rPr>
          <w:rFonts w:ascii="Arial" w:hAnsi="Arial" w:cs="Arial"/>
          <w:bCs/>
          <w:sz w:val="22"/>
          <w:szCs w:val="22"/>
        </w:rPr>
        <w:t>Protein-Protein Interactions Conference</w:t>
      </w:r>
      <w:r w:rsidR="00835653">
        <w:rPr>
          <w:rFonts w:ascii="Arial" w:hAnsi="Arial" w:cs="Arial"/>
          <w:bCs/>
          <w:sz w:val="22"/>
          <w:szCs w:val="22"/>
        </w:rPr>
        <w:t>,</w:t>
      </w:r>
      <w:r>
        <w:rPr>
          <w:rFonts w:ascii="Arial" w:hAnsi="Arial" w:cs="Arial"/>
          <w:bCs/>
          <w:sz w:val="22"/>
          <w:szCs w:val="22"/>
        </w:rPr>
        <w:t xml:space="preserve"> San Diego, CA 04/</w:t>
      </w:r>
      <w:r w:rsidR="00107262">
        <w:rPr>
          <w:rFonts w:ascii="Arial" w:hAnsi="Arial" w:cs="Arial"/>
          <w:bCs/>
          <w:sz w:val="22"/>
          <w:szCs w:val="22"/>
        </w:rPr>
        <w:t>21/</w:t>
      </w:r>
      <w:r>
        <w:rPr>
          <w:rFonts w:ascii="Arial" w:hAnsi="Arial" w:cs="Arial"/>
          <w:bCs/>
          <w:sz w:val="22"/>
          <w:szCs w:val="22"/>
        </w:rPr>
        <w:t>15.</w:t>
      </w:r>
    </w:p>
    <w:p w14:paraId="7D2BE97D" w14:textId="77777777" w:rsidR="00107262" w:rsidRPr="00107262" w:rsidRDefault="00107262" w:rsidP="0077363F">
      <w:pPr>
        <w:pStyle w:val="ListParagraph"/>
        <w:numPr>
          <w:ilvl w:val="0"/>
          <w:numId w:val="6"/>
        </w:numPr>
        <w:ind w:hanging="720"/>
        <w:jc w:val="both"/>
        <w:rPr>
          <w:rFonts w:ascii="Arial" w:hAnsi="Arial" w:cs="Arial"/>
          <w:bCs/>
          <w:sz w:val="22"/>
          <w:szCs w:val="22"/>
        </w:rPr>
      </w:pPr>
      <w:r w:rsidRPr="00107262">
        <w:rPr>
          <w:rFonts w:ascii="Arial" w:hAnsi="Arial" w:cs="Arial"/>
          <w:bCs/>
          <w:sz w:val="22"/>
          <w:szCs w:val="22"/>
        </w:rPr>
        <w:t>Non-Electrophilic Activators of Nrf2. Medicinal Chemistry Gordon Research Conference. New London, NH 08/</w:t>
      </w:r>
      <w:r>
        <w:rPr>
          <w:rFonts w:ascii="Arial" w:hAnsi="Arial" w:cs="Arial"/>
          <w:bCs/>
          <w:sz w:val="22"/>
          <w:szCs w:val="22"/>
        </w:rPr>
        <w:t>03/</w:t>
      </w:r>
      <w:r w:rsidRPr="00107262">
        <w:rPr>
          <w:rFonts w:ascii="Arial" w:hAnsi="Arial" w:cs="Arial"/>
          <w:bCs/>
          <w:sz w:val="22"/>
          <w:szCs w:val="22"/>
        </w:rPr>
        <w:t>14.</w:t>
      </w:r>
    </w:p>
    <w:p w14:paraId="18A96184" w14:textId="77777777" w:rsidR="00594F55" w:rsidRDefault="00594F55" w:rsidP="00265ABF">
      <w:pPr>
        <w:jc w:val="both"/>
        <w:rPr>
          <w:rFonts w:ascii="Arial" w:hAnsi="Arial" w:cs="Arial"/>
          <w:bCs/>
          <w:sz w:val="22"/>
          <w:szCs w:val="22"/>
        </w:rPr>
      </w:pPr>
    </w:p>
    <w:p w14:paraId="350EB73B" w14:textId="77777777" w:rsidR="006D28DC" w:rsidRDefault="006D28DC" w:rsidP="006D28DC">
      <w:pPr>
        <w:jc w:val="center"/>
        <w:rPr>
          <w:rFonts w:ascii="Arial" w:hAnsi="Arial" w:cs="Arial"/>
          <w:b/>
          <w:bCs/>
          <w:sz w:val="22"/>
          <w:u w:val="single"/>
        </w:rPr>
      </w:pPr>
      <w:r w:rsidRPr="006D28DC">
        <w:rPr>
          <w:rFonts w:ascii="Arial" w:hAnsi="Arial" w:cs="Arial"/>
          <w:b/>
          <w:bCs/>
          <w:sz w:val="22"/>
          <w:u w:val="single"/>
        </w:rPr>
        <w:t>Honors/Awards</w:t>
      </w:r>
    </w:p>
    <w:p w14:paraId="109827B5" w14:textId="77777777" w:rsidR="006D28DC" w:rsidRPr="006D28DC" w:rsidRDefault="006D28DC" w:rsidP="006D28DC">
      <w:pPr>
        <w:jc w:val="both"/>
        <w:rPr>
          <w:rFonts w:ascii="Arial" w:hAnsi="Arial" w:cs="Arial"/>
          <w:b/>
          <w:bCs/>
          <w:sz w:val="22"/>
          <w:u w:val="single"/>
        </w:rPr>
      </w:pPr>
    </w:p>
    <w:p w14:paraId="31484E9B" w14:textId="7EBB1711" w:rsidR="00944C5F" w:rsidRDefault="00944C5F" w:rsidP="00EC077D">
      <w:pPr>
        <w:jc w:val="both"/>
        <w:rPr>
          <w:rFonts w:ascii="Arial" w:hAnsi="Arial" w:cs="Arial"/>
          <w:sz w:val="22"/>
          <w:szCs w:val="22"/>
        </w:rPr>
      </w:pPr>
      <w:r>
        <w:rPr>
          <w:rFonts w:ascii="Arial" w:hAnsi="Arial" w:cs="Arial"/>
          <w:sz w:val="22"/>
          <w:szCs w:val="22"/>
        </w:rPr>
        <w:t>2018</w:t>
      </w:r>
      <w:r w:rsidR="00123421">
        <w:rPr>
          <w:rFonts w:ascii="Arial" w:hAnsi="Arial" w:cs="Arial"/>
          <w:sz w:val="22"/>
          <w:szCs w:val="22"/>
        </w:rPr>
        <w:t>–</w:t>
      </w:r>
      <w:r>
        <w:rPr>
          <w:rFonts w:ascii="Arial" w:hAnsi="Arial" w:cs="Arial"/>
          <w:sz w:val="22"/>
          <w:szCs w:val="22"/>
        </w:rPr>
        <w:t>2019</w:t>
      </w:r>
      <w:r>
        <w:rPr>
          <w:rFonts w:ascii="Arial" w:hAnsi="Arial" w:cs="Arial"/>
          <w:sz w:val="22"/>
          <w:szCs w:val="22"/>
        </w:rPr>
        <w:tab/>
        <w:t xml:space="preserve">Member, </w:t>
      </w:r>
      <w:r w:rsidRPr="00944C5F">
        <w:rPr>
          <w:rFonts w:ascii="Arial" w:hAnsi="Arial" w:cs="Arial"/>
          <w:sz w:val="22"/>
          <w:szCs w:val="22"/>
        </w:rPr>
        <w:t>EFMC-ACS MEDI Frontiers Symposium Organizing Committee, Krakow, PL</w:t>
      </w:r>
    </w:p>
    <w:p w14:paraId="01570DD9" w14:textId="4685E22A" w:rsidR="00944C5F" w:rsidRPr="00944C5F" w:rsidRDefault="00944C5F" w:rsidP="00EC077D">
      <w:pPr>
        <w:jc w:val="both"/>
        <w:rPr>
          <w:rFonts w:ascii="Arial" w:hAnsi="Arial" w:cs="Arial"/>
          <w:i/>
          <w:sz w:val="22"/>
          <w:szCs w:val="22"/>
        </w:rPr>
      </w:pPr>
      <w:r>
        <w:rPr>
          <w:rFonts w:ascii="Arial" w:hAnsi="Arial" w:cs="Arial"/>
          <w:sz w:val="22"/>
          <w:szCs w:val="22"/>
        </w:rPr>
        <w:t>2018</w:t>
      </w:r>
      <w:r w:rsidR="00123421">
        <w:rPr>
          <w:rFonts w:ascii="Arial" w:hAnsi="Arial" w:cs="Arial"/>
          <w:sz w:val="22"/>
          <w:szCs w:val="22"/>
        </w:rPr>
        <w:t>–</w:t>
      </w:r>
      <w:r>
        <w:rPr>
          <w:rFonts w:ascii="Arial" w:hAnsi="Arial" w:cs="Arial"/>
          <w:sz w:val="22"/>
          <w:szCs w:val="22"/>
        </w:rPr>
        <w:t>2020</w:t>
      </w:r>
      <w:r>
        <w:rPr>
          <w:rFonts w:ascii="Arial" w:hAnsi="Arial" w:cs="Arial"/>
          <w:sz w:val="22"/>
          <w:szCs w:val="22"/>
        </w:rPr>
        <w:tab/>
        <w:t xml:space="preserve">Member, Early Career Board, </w:t>
      </w:r>
      <w:r>
        <w:rPr>
          <w:rFonts w:ascii="Arial" w:hAnsi="Arial" w:cs="Arial"/>
          <w:i/>
          <w:sz w:val="22"/>
          <w:szCs w:val="22"/>
        </w:rPr>
        <w:t>ACS Medicinal Chemistry Letters</w:t>
      </w:r>
    </w:p>
    <w:p w14:paraId="3837F2FE" w14:textId="1D6754A9" w:rsidR="00EC077D" w:rsidRDefault="00EC077D" w:rsidP="00EC077D">
      <w:pPr>
        <w:jc w:val="both"/>
        <w:rPr>
          <w:rFonts w:ascii="Arial" w:hAnsi="Arial" w:cs="Arial"/>
          <w:sz w:val="22"/>
          <w:szCs w:val="22"/>
        </w:rPr>
      </w:pPr>
      <w:r>
        <w:rPr>
          <w:rFonts w:ascii="Arial" w:hAnsi="Arial" w:cs="Arial"/>
          <w:sz w:val="22"/>
          <w:szCs w:val="22"/>
        </w:rPr>
        <w:t>2018</w:t>
      </w:r>
      <w:r w:rsidR="00123421">
        <w:rPr>
          <w:rFonts w:ascii="Arial" w:hAnsi="Arial" w:cs="Arial"/>
          <w:sz w:val="22"/>
          <w:szCs w:val="22"/>
        </w:rPr>
        <w:t>–</w:t>
      </w:r>
      <w:r>
        <w:rPr>
          <w:rFonts w:ascii="Arial" w:hAnsi="Arial" w:cs="Arial"/>
          <w:sz w:val="22"/>
          <w:szCs w:val="22"/>
        </w:rPr>
        <w:t>2021</w:t>
      </w:r>
      <w:r>
        <w:rPr>
          <w:rFonts w:ascii="Arial" w:hAnsi="Arial" w:cs="Arial"/>
          <w:sz w:val="22"/>
          <w:szCs w:val="22"/>
        </w:rPr>
        <w:tab/>
        <w:t>Member, ACS MEDI Long-Range Planning Committee</w:t>
      </w:r>
    </w:p>
    <w:p w14:paraId="5571C281" w14:textId="77777777" w:rsidR="006D28DC" w:rsidRDefault="00EC077D" w:rsidP="006D28DC">
      <w:pPr>
        <w:jc w:val="both"/>
        <w:rPr>
          <w:rFonts w:ascii="Arial" w:hAnsi="Arial" w:cs="Arial"/>
          <w:sz w:val="22"/>
          <w:szCs w:val="22"/>
        </w:rPr>
      </w:pPr>
      <w:r>
        <w:rPr>
          <w:rFonts w:ascii="Arial" w:hAnsi="Arial" w:cs="Arial"/>
          <w:sz w:val="22"/>
          <w:szCs w:val="22"/>
        </w:rPr>
        <w:lastRenderedPageBreak/>
        <w:t>2018</w:t>
      </w:r>
      <w:r>
        <w:rPr>
          <w:rFonts w:ascii="Arial" w:hAnsi="Arial" w:cs="Arial"/>
          <w:sz w:val="22"/>
          <w:szCs w:val="22"/>
        </w:rPr>
        <w:tab/>
      </w:r>
      <w:r>
        <w:rPr>
          <w:rFonts w:ascii="Arial" w:hAnsi="Arial" w:cs="Arial"/>
          <w:sz w:val="22"/>
          <w:szCs w:val="22"/>
        </w:rPr>
        <w:tab/>
        <w:t>MEDI</w:t>
      </w:r>
      <w:r w:rsidR="006D28DC">
        <w:rPr>
          <w:rFonts w:ascii="Arial" w:hAnsi="Arial" w:cs="Arial"/>
          <w:sz w:val="22"/>
          <w:szCs w:val="22"/>
        </w:rPr>
        <w:t xml:space="preserve"> Young Investigator Symposium Awardee, ACS Na</w:t>
      </w:r>
      <w:r>
        <w:rPr>
          <w:rFonts w:ascii="Arial" w:hAnsi="Arial" w:cs="Arial"/>
          <w:sz w:val="22"/>
          <w:szCs w:val="22"/>
        </w:rPr>
        <w:t>tional Meeting, New Orleans</w:t>
      </w:r>
    </w:p>
    <w:p w14:paraId="083FAC9A" w14:textId="77777777" w:rsidR="006D28DC" w:rsidRDefault="00EC077D" w:rsidP="006D28DC">
      <w:pPr>
        <w:jc w:val="both"/>
        <w:rPr>
          <w:rFonts w:ascii="Arial" w:hAnsi="Arial" w:cs="Arial"/>
          <w:sz w:val="22"/>
          <w:szCs w:val="22"/>
        </w:rPr>
      </w:pPr>
      <w:r>
        <w:rPr>
          <w:rFonts w:ascii="Arial" w:hAnsi="Arial" w:cs="Arial"/>
          <w:sz w:val="22"/>
          <w:szCs w:val="22"/>
        </w:rPr>
        <w:t xml:space="preserve">2018 </w:t>
      </w:r>
      <w:r>
        <w:rPr>
          <w:rFonts w:ascii="Arial" w:hAnsi="Arial" w:cs="Arial"/>
          <w:sz w:val="22"/>
          <w:szCs w:val="22"/>
        </w:rPr>
        <w:tab/>
      </w:r>
      <w:r>
        <w:rPr>
          <w:rFonts w:ascii="Arial" w:hAnsi="Arial" w:cs="Arial"/>
          <w:sz w:val="22"/>
          <w:szCs w:val="22"/>
        </w:rPr>
        <w:tab/>
      </w:r>
      <w:r w:rsidR="006D28DC">
        <w:rPr>
          <w:rFonts w:ascii="Arial" w:hAnsi="Arial" w:cs="Arial"/>
          <w:sz w:val="22"/>
          <w:szCs w:val="22"/>
        </w:rPr>
        <w:t>UIC “Rising Star” award winner i</w:t>
      </w:r>
      <w:r>
        <w:rPr>
          <w:rFonts w:ascii="Arial" w:hAnsi="Arial" w:cs="Arial"/>
          <w:sz w:val="22"/>
          <w:szCs w:val="22"/>
        </w:rPr>
        <w:t>n the Basic Life Sciences</w:t>
      </w:r>
    </w:p>
    <w:p w14:paraId="0DCD4C57" w14:textId="77777777" w:rsidR="007B3313" w:rsidRDefault="007B3313" w:rsidP="006D28DC">
      <w:pPr>
        <w:jc w:val="both"/>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sz w:val="22"/>
          <w:szCs w:val="22"/>
        </w:rPr>
        <w:tab/>
        <w:t xml:space="preserve">UIC College of Pharmacy </w:t>
      </w:r>
      <w:proofErr w:type="spellStart"/>
      <w:r>
        <w:rPr>
          <w:rFonts w:ascii="Arial" w:hAnsi="Arial" w:cs="Arial"/>
          <w:sz w:val="22"/>
          <w:szCs w:val="22"/>
        </w:rPr>
        <w:t>Vahlteich</w:t>
      </w:r>
      <w:proofErr w:type="spellEnd"/>
      <w:r>
        <w:rPr>
          <w:rFonts w:ascii="Arial" w:hAnsi="Arial" w:cs="Arial"/>
          <w:sz w:val="22"/>
          <w:szCs w:val="22"/>
        </w:rPr>
        <w:t xml:space="preserve"> Research Award</w:t>
      </w:r>
    </w:p>
    <w:p w14:paraId="17F66885" w14:textId="77777777" w:rsidR="006D28DC" w:rsidRDefault="00EC077D" w:rsidP="006D28DC">
      <w:pPr>
        <w:jc w:val="both"/>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r>
      <w:r w:rsidR="006D28DC">
        <w:rPr>
          <w:rFonts w:ascii="Arial" w:hAnsi="Arial" w:cs="Arial"/>
          <w:sz w:val="22"/>
          <w:szCs w:val="22"/>
        </w:rPr>
        <w:t>NSF Workshop</w:t>
      </w:r>
      <w:r>
        <w:rPr>
          <w:rFonts w:ascii="Arial" w:hAnsi="Arial" w:cs="Arial"/>
          <w:sz w:val="22"/>
          <w:szCs w:val="22"/>
        </w:rPr>
        <w:t xml:space="preserve"> for Early Career Faculty</w:t>
      </w:r>
    </w:p>
    <w:p w14:paraId="631471A8" w14:textId="77777777" w:rsidR="006D28DC" w:rsidRDefault="00EC077D" w:rsidP="006D28DC">
      <w:pPr>
        <w:jc w:val="both"/>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r>
      <w:r w:rsidR="006D28DC">
        <w:rPr>
          <w:rFonts w:ascii="Arial" w:hAnsi="Arial" w:cs="Arial"/>
          <w:sz w:val="22"/>
          <w:szCs w:val="22"/>
        </w:rPr>
        <w:t>NIGMS Workshop for New Faculty in Organic and Biological Chemistry</w:t>
      </w:r>
    </w:p>
    <w:p w14:paraId="225934D7" w14:textId="77777777" w:rsidR="006D28DC" w:rsidRDefault="00EC077D" w:rsidP="006D28DC">
      <w:pPr>
        <w:jc w:val="both"/>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r>
      <w:r w:rsidR="006D28DC">
        <w:rPr>
          <w:rFonts w:ascii="Arial" w:hAnsi="Arial" w:cs="Arial"/>
          <w:sz w:val="22"/>
          <w:szCs w:val="22"/>
        </w:rPr>
        <w:t>UIC College of Pharmacy P1 Tea</w:t>
      </w:r>
      <w:r>
        <w:rPr>
          <w:rFonts w:ascii="Arial" w:hAnsi="Arial" w:cs="Arial"/>
          <w:sz w:val="22"/>
          <w:szCs w:val="22"/>
        </w:rPr>
        <w:t>cher of the Semester</w:t>
      </w:r>
    </w:p>
    <w:p w14:paraId="534CEAC8" w14:textId="77777777" w:rsidR="006D28DC" w:rsidRDefault="00EC077D" w:rsidP="006D28DC">
      <w:pPr>
        <w:jc w:val="both"/>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r>
      <w:r w:rsidR="006D28DC">
        <w:rPr>
          <w:rFonts w:ascii="Arial" w:hAnsi="Arial" w:cs="Arial"/>
          <w:sz w:val="22"/>
          <w:szCs w:val="22"/>
        </w:rPr>
        <w:t>American Association of Colleges of Pharma</w:t>
      </w:r>
      <w:r>
        <w:rPr>
          <w:rFonts w:ascii="Arial" w:hAnsi="Arial" w:cs="Arial"/>
          <w:sz w:val="22"/>
          <w:szCs w:val="22"/>
        </w:rPr>
        <w:t>cy New Investigator Award</w:t>
      </w:r>
    </w:p>
    <w:p w14:paraId="48D7C9DB" w14:textId="77777777" w:rsidR="006D28DC" w:rsidRDefault="00EC077D" w:rsidP="006D28DC">
      <w:pPr>
        <w:jc w:val="both"/>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r>
      <w:r w:rsidR="006D28DC">
        <w:rPr>
          <w:rFonts w:ascii="Arial" w:hAnsi="Arial" w:cs="Arial"/>
          <w:sz w:val="22"/>
          <w:szCs w:val="22"/>
        </w:rPr>
        <w:t xml:space="preserve">The Anthony </w:t>
      </w:r>
      <w:proofErr w:type="spellStart"/>
      <w:r w:rsidR="006D28DC">
        <w:rPr>
          <w:rFonts w:ascii="Arial" w:hAnsi="Arial" w:cs="Arial"/>
          <w:sz w:val="22"/>
          <w:szCs w:val="22"/>
        </w:rPr>
        <w:t>Shuker</w:t>
      </w:r>
      <w:proofErr w:type="spellEnd"/>
      <w:r w:rsidR="006D28DC">
        <w:rPr>
          <w:rFonts w:ascii="Arial" w:hAnsi="Arial" w:cs="Arial"/>
          <w:sz w:val="22"/>
          <w:szCs w:val="22"/>
        </w:rPr>
        <w:t xml:space="preserve"> Scientific Poster Award at the Geo</w:t>
      </w:r>
      <w:r>
        <w:rPr>
          <w:rFonts w:ascii="Arial" w:hAnsi="Arial" w:cs="Arial"/>
          <w:sz w:val="22"/>
          <w:szCs w:val="22"/>
        </w:rPr>
        <w:t>rgia Life Sciences Summit</w:t>
      </w:r>
    </w:p>
    <w:p w14:paraId="1967B02D" w14:textId="77777777" w:rsidR="006D28DC" w:rsidRDefault="00EC077D" w:rsidP="006D28DC">
      <w:pPr>
        <w:jc w:val="both"/>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r>
      <w:r w:rsidR="006D28DC">
        <w:rPr>
          <w:rFonts w:ascii="Arial" w:hAnsi="Arial" w:cs="Arial"/>
          <w:sz w:val="22"/>
          <w:szCs w:val="22"/>
        </w:rPr>
        <w:t xml:space="preserve">Emory </w:t>
      </w:r>
      <w:r>
        <w:rPr>
          <w:rFonts w:ascii="Arial" w:hAnsi="Arial" w:cs="Arial"/>
          <w:sz w:val="22"/>
          <w:szCs w:val="22"/>
        </w:rPr>
        <w:t>Head and Neck Cancer SPORE Career Development Award</w:t>
      </w:r>
    </w:p>
    <w:p w14:paraId="39DE6B1D" w14:textId="77777777" w:rsidR="006D28DC" w:rsidRPr="006E3F6E" w:rsidRDefault="00EC077D" w:rsidP="006D28DC">
      <w:pPr>
        <w:jc w:val="both"/>
        <w:rPr>
          <w:rFonts w:ascii="Arial" w:hAnsi="Arial" w:cs="Arial"/>
          <w:sz w:val="22"/>
          <w:szCs w:val="22"/>
        </w:rPr>
      </w:pPr>
      <w:r>
        <w:rPr>
          <w:rFonts w:ascii="Arial" w:hAnsi="Arial" w:cs="Arial"/>
          <w:sz w:val="22"/>
          <w:szCs w:val="22"/>
        </w:rPr>
        <w:t>2005</w:t>
      </w:r>
      <w:r>
        <w:rPr>
          <w:rFonts w:ascii="Arial" w:hAnsi="Arial" w:cs="Arial"/>
          <w:sz w:val="22"/>
          <w:szCs w:val="22"/>
        </w:rPr>
        <w:tab/>
      </w:r>
      <w:r>
        <w:rPr>
          <w:rFonts w:ascii="Arial" w:hAnsi="Arial" w:cs="Arial"/>
          <w:sz w:val="22"/>
          <w:szCs w:val="22"/>
        </w:rPr>
        <w:tab/>
      </w:r>
      <w:r w:rsidR="006D28DC" w:rsidRPr="006E3F6E">
        <w:rPr>
          <w:rFonts w:ascii="Arial" w:hAnsi="Arial" w:cs="Arial"/>
          <w:sz w:val="22"/>
          <w:szCs w:val="22"/>
        </w:rPr>
        <w:t>Pfizer Fellowship Supporting Diver</w:t>
      </w:r>
      <w:r>
        <w:rPr>
          <w:rFonts w:ascii="Arial" w:hAnsi="Arial" w:cs="Arial"/>
          <w:sz w:val="22"/>
          <w:szCs w:val="22"/>
        </w:rPr>
        <w:t>sity in Organic Chemistry</w:t>
      </w:r>
    </w:p>
    <w:p w14:paraId="24C01D4A" w14:textId="2C48CDAC" w:rsidR="006D28DC" w:rsidRPr="006E3F6E" w:rsidRDefault="00EC077D" w:rsidP="006D28DC">
      <w:pPr>
        <w:jc w:val="both"/>
        <w:rPr>
          <w:rFonts w:ascii="Arial" w:hAnsi="Arial" w:cs="Arial"/>
          <w:sz w:val="22"/>
          <w:szCs w:val="22"/>
        </w:rPr>
      </w:pPr>
      <w:r>
        <w:rPr>
          <w:rFonts w:ascii="Arial" w:hAnsi="Arial" w:cs="Arial"/>
          <w:sz w:val="22"/>
          <w:szCs w:val="22"/>
        </w:rPr>
        <w:t>2003</w:t>
      </w:r>
      <w:r w:rsidR="00123421">
        <w:rPr>
          <w:rFonts w:ascii="Arial" w:hAnsi="Arial" w:cs="Arial"/>
          <w:sz w:val="22"/>
          <w:szCs w:val="22"/>
        </w:rPr>
        <w:t>–</w:t>
      </w:r>
      <w:r>
        <w:rPr>
          <w:rFonts w:ascii="Arial" w:hAnsi="Arial" w:cs="Arial"/>
          <w:sz w:val="22"/>
          <w:szCs w:val="22"/>
        </w:rPr>
        <w:t>2005</w:t>
      </w:r>
      <w:r>
        <w:rPr>
          <w:rFonts w:ascii="Arial" w:hAnsi="Arial" w:cs="Arial"/>
          <w:sz w:val="22"/>
          <w:szCs w:val="22"/>
        </w:rPr>
        <w:tab/>
      </w:r>
      <w:proofErr w:type="gramStart"/>
      <w:r w:rsidR="006D28DC" w:rsidRPr="006E3F6E">
        <w:rPr>
          <w:rFonts w:ascii="Arial" w:hAnsi="Arial" w:cs="Arial"/>
          <w:sz w:val="22"/>
          <w:szCs w:val="22"/>
        </w:rPr>
        <w:t>The</w:t>
      </w:r>
      <w:proofErr w:type="gramEnd"/>
      <w:r w:rsidR="006D28DC" w:rsidRPr="006E3F6E">
        <w:rPr>
          <w:rFonts w:ascii="Arial" w:hAnsi="Arial" w:cs="Arial"/>
          <w:sz w:val="22"/>
          <w:szCs w:val="22"/>
        </w:rPr>
        <w:t xml:space="preserve"> </w:t>
      </w:r>
      <w:r>
        <w:rPr>
          <w:rFonts w:ascii="Arial" w:hAnsi="Arial" w:cs="Arial"/>
          <w:sz w:val="22"/>
          <w:szCs w:val="22"/>
        </w:rPr>
        <w:t>“</w:t>
      </w:r>
      <w:r w:rsidR="006D28DC" w:rsidRPr="006E3F6E">
        <w:rPr>
          <w:rFonts w:ascii="Arial" w:hAnsi="Arial" w:cs="Arial"/>
          <w:sz w:val="22"/>
          <w:szCs w:val="22"/>
        </w:rPr>
        <w:t>Incomplete List</w:t>
      </w:r>
      <w:r>
        <w:rPr>
          <w:rFonts w:ascii="Arial" w:hAnsi="Arial" w:cs="Arial"/>
          <w:sz w:val="22"/>
          <w:szCs w:val="22"/>
        </w:rPr>
        <w:t>”</w:t>
      </w:r>
      <w:r w:rsidR="006D28DC" w:rsidRPr="006E3F6E">
        <w:rPr>
          <w:rFonts w:ascii="Arial" w:hAnsi="Arial" w:cs="Arial"/>
          <w:sz w:val="22"/>
          <w:szCs w:val="22"/>
        </w:rPr>
        <w:t xml:space="preserve"> of Teachers Ranked as Excellent by Thei</w:t>
      </w:r>
      <w:r>
        <w:rPr>
          <w:rFonts w:ascii="Arial" w:hAnsi="Arial" w:cs="Arial"/>
          <w:sz w:val="22"/>
          <w:szCs w:val="22"/>
        </w:rPr>
        <w:t>r Students</w:t>
      </w:r>
    </w:p>
    <w:p w14:paraId="79306CFB" w14:textId="77777777" w:rsidR="006D28DC" w:rsidRPr="006E3F6E" w:rsidRDefault="00EC077D" w:rsidP="006D28DC">
      <w:pPr>
        <w:jc w:val="both"/>
        <w:rPr>
          <w:rFonts w:ascii="Arial" w:hAnsi="Arial" w:cs="Arial"/>
          <w:sz w:val="22"/>
          <w:szCs w:val="22"/>
        </w:rPr>
      </w:pPr>
      <w:r>
        <w:rPr>
          <w:rFonts w:ascii="Arial" w:hAnsi="Arial" w:cs="Arial"/>
          <w:sz w:val="22"/>
          <w:szCs w:val="22"/>
        </w:rPr>
        <w:t>2003</w:t>
      </w:r>
      <w:r>
        <w:rPr>
          <w:rFonts w:ascii="Arial" w:hAnsi="Arial" w:cs="Arial"/>
          <w:sz w:val="22"/>
          <w:szCs w:val="22"/>
        </w:rPr>
        <w:tab/>
      </w:r>
      <w:r>
        <w:rPr>
          <w:rFonts w:ascii="Arial" w:hAnsi="Arial" w:cs="Arial"/>
          <w:sz w:val="22"/>
          <w:szCs w:val="22"/>
        </w:rPr>
        <w:tab/>
      </w:r>
      <w:r w:rsidR="006D28DC">
        <w:rPr>
          <w:rFonts w:ascii="Arial" w:hAnsi="Arial" w:cs="Arial"/>
          <w:sz w:val="22"/>
          <w:szCs w:val="22"/>
        </w:rPr>
        <w:t xml:space="preserve">University of Illinois </w:t>
      </w:r>
      <w:r>
        <w:rPr>
          <w:rFonts w:ascii="Arial" w:hAnsi="Arial" w:cs="Arial"/>
          <w:sz w:val="22"/>
          <w:szCs w:val="22"/>
        </w:rPr>
        <w:t>Roger Adams Fellowship</w:t>
      </w:r>
    </w:p>
    <w:p w14:paraId="51D1D5DD" w14:textId="77777777" w:rsidR="006D28DC" w:rsidRPr="0029781D" w:rsidRDefault="00EC077D" w:rsidP="006D28DC">
      <w:pPr>
        <w:jc w:val="both"/>
        <w:rPr>
          <w:rFonts w:ascii="Arial" w:hAnsi="Arial" w:cs="Arial"/>
          <w:sz w:val="22"/>
          <w:szCs w:val="22"/>
        </w:rPr>
      </w:pPr>
      <w:r>
        <w:rPr>
          <w:rFonts w:ascii="Arial" w:hAnsi="Arial" w:cs="Arial"/>
          <w:sz w:val="22"/>
          <w:szCs w:val="22"/>
        </w:rPr>
        <w:t>2000</w:t>
      </w:r>
      <w:r>
        <w:rPr>
          <w:rFonts w:ascii="Arial" w:hAnsi="Arial" w:cs="Arial"/>
          <w:sz w:val="22"/>
          <w:szCs w:val="22"/>
        </w:rPr>
        <w:tab/>
      </w:r>
      <w:r>
        <w:rPr>
          <w:rFonts w:ascii="Arial" w:hAnsi="Arial" w:cs="Arial"/>
          <w:sz w:val="22"/>
          <w:szCs w:val="22"/>
        </w:rPr>
        <w:tab/>
      </w:r>
      <w:r w:rsidR="006D28DC">
        <w:rPr>
          <w:rFonts w:ascii="Arial" w:hAnsi="Arial" w:cs="Arial"/>
          <w:sz w:val="22"/>
          <w:szCs w:val="22"/>
        </w:rPr>
        <w:t xml:space="preserve">Abilene Christian University Tommy J. McCord Scholarship for </w:t>
      </w:r>
      <w:r>
        <w:rPr>
          <w:rFonts w:ascii="Arial" w:hAnsi="Arial" w:cs="Arial"/>
          <w:sz w:val="22"/>
          <w:szCs w:val="22"/>
        </w:rPr>
        <w:t>Chemical Research</w:t>
      </w:r>
    </w:p>
    <w:p w14:paraId="7A0662B6" w14:textId="77777777" w:rsidR="006D28DC" w:rsidRDefault="00EC077D" w:rsidP="006D28DC">
      <w:pPr>
        <w:jc w:val="both"/>
        <w:rPr>
          <w:rFonts w:ascii="Arial" w:hAnsi="Arial" w:cs="Arial"/>
          <w:sz w:val="22"/>
        </w:rPr>
      </w:pPr>
      <w:r>
        <w:rPr>
          <w:rFonts w:ascii="Arial" w:hAnsi="Arial" w:cs="Arial"/>
          <w:sz w:val="22"/>
        </w:rPr>
        <w:t>2000</w:t>
      </w:r>
      <w:r>
        <w:rPr>
          <w:rFonts w:ascii="Arial" w:hAnsi="Arial" w:cs="Arial"/>
          <w:sz w:val="22"/>
        </w:rPr>
        <w:tab/>
      </w:r>
      <w:r>
        <w:rPr>
          <w:rFonts w:ascii="Arial" w:hAnsi="Arial" w:cs="Arial"/>
          <w:sz w:val="22"/>
        </w:rPr>
        <w:tab/>
      </w:r>
      <w:r w:rsidR="006D28DC">
        <w:rPr>
          <w:rFonts w:ascii="Arial" w:hAnsi="Arial" w:cs="Arial"/>
          <w:sz w:val="22"/>
        </w:rPr>
        <w:t>Abilene Christian University Paul C.</w:t>
      </w:r>
      <w:r>
        <w:rPr>
          <w:rFonts w:ascii="Arial" w:hAnsi="Arial" w:cs="Arial"/>
          <w:sz w:val="22"/>
        </w:rPr>
        <w:t xml:space="preserve"> Witt Award for Chemistry</w:t>
      </w:r>
    </w:p>
    <w:p w14:paraId="6205E1BE" w14:textId="77777777" w:rsidR="006D28DC" w:rsidRDefault="00EC077D" w:rsidP="00EC077D">
      <w:pPr>
        <w:jc w:val="both"/>
        <w:rPr>
          <w:rFonts w:ascii="Arial" w:hAnsi="Arial" w:cs="Arial"/>
          <w:sz w:val="22"/>
        </w:rPr>
      </w:pPr>
      <w:r>
        <w:rPr>
          <w:rFonts w:ascii="Arial" w:hAnsi="Arial" w:cs="Arial"/>
          <w:sz w:val="22"/>
        </w:rPr>
        <w:t>2000</w:t>
      </w:r>
      <w:r>
        <w:rPr>
          <w:rFonts w:ascii="Arial" w:hAnsi="Arial" w:cs="Arial"/>
          <w:sz w:val="22"/>
        </w:rPr>
        <w:tab/>
      </w:r>
      <w:r>
        <w:rPr>
          <w:rFonts w:ascii="Arial" w:hAnsi="Arial" w:cs="Arial"/>
          <w:sz w:val="22"/>
        </w:rPr>
        <w:tab/>
      </w:r>
      <w:r w:rsidR="006D28DC">
        <w:rPr>
          <w:rFonts w:ascii="Arial" w:hAnsi="Arial" w:cs="Arial"/>
          <w:sz w:val="22"/>
        </w:rPr>
        <w:t>Abilene Christian University Richard Thompso</w:t>
      </w:r>
      <w:r>
        <w:rPr>
          <w:rFonts w:ascii="Arial" w:hAnsi="Arial" w:cs="Arial"/>
          <w:sz w:val="22"/>
        </w:rPr>
        <w:t>n Memorial Scholarship</w:t>
      </w:r>
    </w:p>
    <w:p w14:paraId="16B21928" w14:textId="77777777" w:rsidR="006D28DC" w:rsidRDefault="00EC077D" w:rsidP="006D28DC">
      <w:pPr>
        <w:jc w:val="both"/>
        <w:rPr>
          <w:rFonts w:ascii="Arial" w:hAnsi="Arial" w:cs="Arial"/>
          <w:sz w:val="22"/>
        </w:rPr>
      </w:pPr>
      <w:r>
        <w:rPr>
          <w:rFonts w:ascii="Arial" w:hAnsi="Arial" w:cs="Arial"/>
          <w:sz w:val="22"/>
        </w:rPr>
        <w:t>2000</w:t>
      </w:r>
      <w:r>
        <w:rPr>
          <w:rFonts w:ascii="Arial" w:hAnsi="Arial" w:cs="Arial"/>
          <w:sz w:val="22"/>
        </w:rPr>
        <w:tab/>
      </w:r>
      <w:r>
        <w:rPr>
          <w:rFonts w:ascii="Arial" w:hAnsi="Arial" w:cs="Arial"/>
          <w:sz w:val="22"/>
        </w:rPr>
        <w:tab/>
        <w:t>Alpha Chi Honor Society</w:t>
      </w:r>
    </w:p>
    <w:p w14:paraId="497BD2EC" w14:textId="2738E6CE" w:rsidR="006D28DC" w:rsidRPr="0049753B" w:rsidRDefault="00EC077D" w:rsidP="006D28DC">
      <w:pPr>
        <w:jc w:val="both"/>
        <w:rPr>
          <w:rFonts w:ascii="Arial" w:hAnsi="Arial" w:cs="Arial"/>
          <w:sz w:val="22"/>
        </w:rPr>
      </w:pPr>
      <w:r>
        <w:rPr>
          <w:rFonts w:ascii="Arial" w:hAnsi="Arial" w:cs="Arial"/>
          <w:sz w:val="22"/>
        </w:rPr>
        <w:t>1996</w:t>
      </w:r>
      <w:r w:rsidR="00123421">
        <w:rPr>
          <w:rFonts w:ascii="Arial" w:hAnsi="Arial" w:cs="Arial"/>
          <w:sz w:val="22"/>
          <w:szCs w:val="22"/>
        </w:rPr>
        <w:t>–</w:t>
      </w:r>
      <w:r>
        <w:rPr>
          <w:rFonts w:ascii="Arial" w:hAnsi="Arial" w:cs="Arial"/>
          <w:sz w:val="22"/>
        </w:rPr>
        <w:t>2000</w:t>
      </w:r>
      <w:r>
        <w:rPr>
          <w:rFonts w:ascii="Arial" w:hAnsi="Arial" w:cs="Arial"/>
          <w:sz w:val="22"/>
        </w:rPr>
        <w:tab/>
      </w:r>
      <w:r w:rsidR="006D28DC">
        <w:rPr>
          <w:rFonts w:ascii="Arial" w:hAnsi="Arial" w:cs="Arial"/>
          <w:sz w:val="22"/>
        </w:rPr>
        <w:t>United States Department of Education Robert C. Byr</w:t>
      </w:r>
      <w:r>
        <w:rPr>
          <w:rFonts w:ascii="Arial" w:hAnsi="Arial" w:cs="Arial"/>
          <w:sz w:val="22"/>
        </w:rPr>
        <w:t>d Honors Scholarship</w:t>
      </w:r>
    </w:p>
    <w:p w14:paraId="2E5774D6" w14:textId="5DEA64A1" w:rsidR="006D28DC" w:rsidRDefault="00EC077D" w:rsidP="006D28DC">
      <w:pPr>
        <w:jc w:val="both"/>
        <w:rPr>
          <w:rFonts w:ascii="Arial" w:hAnsi="Arial" w:cs="Arial"/>
          <w:sz w:val="22"/>
        </w:rPr>
      </w:pPr>
      <w:r>
        <w:rPr>
          <w:rFonts w:ascii="Arial" w:hAnsi="Arial" w:cs="Arial"/>
          <w:sz w:val="22"/>
        </w:rPr>
        <w:t>1996</w:t>
      </w:r>
      <w:r w:rsidR="00123421">
        <w:rPr>
          <w:rFonts w:ascii="Arial" w:hAnsi="Arial" w:cs="Arial"/>
          <w:sz w:val="22"/>
          <w:szCs w:val="22"/>
        </w:rPr>
        <w:t>–</w:t>
      </w:r>
      <w:r>
        <w:rPr>
          <w:rFonts w:ascii="Arial" w:hAnsi="Arial" w:cs="Arial"/>
          <w:sz w:val="22"/>
        </w:rPr>
        <w:t>2000</w:t>
      </w:r>
      <w:r>
        <w:rPr>
          <w:rFonts w:ascii="Arial" w:hAnsi="Arial" w:cs="Arial"/>
          <w:sz w:val="22"/>
        </w:rPr>
        <w:tab/>
      </w:r>
      <w:r w:rsidR="006D28DC">
        <w:rPr>
          <w:rFonts w:ascii="Arial" w:hAnsi="Arial" w:cs="Arial"/>
          <w:sz w:val="22"/>
        </w:rPr>
        <w:t>Abilene Christian University Pres</w:t>
      </w:r>
      <w:r>
        <w:rPr>
          <w:rFonts w:ascii="Arial" w:hAnsi="Arial" w:cs="Arial"/>
          <w:sz w:val="22"/>
        </w:rPr>
        <w:t>idential Scholarship</w:t>
      </w:r>
    </w:p>
    <w:p w14:paraId="6C2A0C0F" w14:textId="77777777" w:rsidR="006D28DC" w:rsidRDefault="00EC077D" w:rsidP="006D28DC">
      <w:pPr>
        <w:jc w:val="both"/>
        <w:rPr>
          <w:rFonts w:ascii="Arial" w:hAnsi="Arial" w:cs="Arial"/>
          <w:sz w:val="22"/>
        </w:rPr>
      </w:pPr>
      <w:r>
        <w:rPr>
          <w:rFonts w:ascii="Arial" w:hAnsi="Arial" w:cs="Arial"/>
          <w:sz w:val="22"/>
        </w:rPr>
        <w:t>1996</w:t>
      </w:r>
      <w:r>
        <w:rPr>
          <w:rFonts w:ascii="Arial" w:hAnsi="Arial" w:cs="Arial"/>
          <w:sz w:val="22"/>
        </w:rPr>
        <w:tab/>
      </w:r>
      <w:r>
        <w:rPr>
          <w:rFonts w:ascii="Arial" w:hAnsi="Arial" w:cs="Arial"/>
          <w:sz w:val="22"/>
        </w:rPr>
        <w:tab/>
      </w:r>
      <w:r w:rsidR="006D28DC">
        <w:rPr>
          <w:rFonts w:ascii="Arial" w:hAnsi="Arial" w:cs="Arial"/>
          <w:sz w:val="22"/>
        </w:rPr>
        <w:t xml:space="preserve">Phi </w:t>
      </w:r>
      <w:proofErr w:type="spellStart"/>
      <w:r w:rsidR="006D28DC">
        <w:rPr>
          <w:rFonts w:ascii="Arial" w:hAnsi="Arial" w:cs="Arial"/>
          <w:sz w:val="22"/>
        </w:rPr>
        <w:t>Eta</w:t>
      </w:r>
      <w:proofErr w:type="spellEnd"/>
      <w:r w:rsidR="006D28DC">
        <w:rPr>
          <w:rFonts w:ascii="Arial" w:hAnsi="Arial" w:cs="Arial"/>
          <w:sz w:val="22"/>
        </w:rPr>
        <w:t xml:space="preserve"> Sig</w:t>
      </w:r>
      <w:r>
        <w:rPr>
          <w:rFonts w:ascii="Arial" w:hAnsi="Arial" w:cs="Arial"/>
          <w:sz w:val="22"/>
        </w:rPr>
        <w:t>ma Freshman Honor Society</w:t>
      </w:r>
    </w:p>
    <w:p w14:paraId="241D7EE2" w14:textId="77777777" w:rsidR="00EE59B1" w:rsidRDefault="00EE59B1" w:rsidP="00265ABF">
      <w:pPr>
        <w:jc w:val="both"/>
        <w:rPr>
          <w:rFonts w:ascii="Arial" w:hAnsi="Arial" w:cs="Arial"/>
          <w:bCs/>
          <w:i/>
          <w:sz w:val="22"/>
          <w:szCs w:val="22"/>
        </w:rPr>
      </w:pPr>
    </w:p>
    <w:p w14:paraId="1A995914" w14:textId="77777777" w:rsidR="00AC6592" w:rsidRPr="00C731FF" w:rsidRDefault="003632AF" w:rsidP="00C731FF">
      <w:pPr>
        <w:jc w:val="center"/>
        <w:rPr>
          <w:rFonts w:ascii="Arial" w:hAnsi="Arial" w:cs="Arial"/>
          <w:b/>
          <w:sz w:val="22"/>
          <w:u w:val="single"/>
        </w:rPr>
      </w:pPr>
      <w:r>
        <w:rPr>
          <w:rFonts w:ascii="Arial" w:hAnsi="Arial" w:cs="Arial"/>
          <w:b/>
          <w:sz w:val="22"/>
          <w:u w:val="single"/>
        </w:rPr>
        <w:t xml:space="preserve">Teaching </w:t>
      </w:r>
      <w:proofErr w:type="gramStart"/>
      <w:r>
        <w:rPr>
          <w:rFonts w:ascii="Arial" w:hAnsi="Arial" w:cs="Arial"/>
          <w:b/>
          <w:sz w:val="22"/>
          <w:u w:val="single"/>
        </w:rPr>
        <w:t>During</w:t>
      </w:r>
      <w:proofErr w:type="gramEnd"/>
      <w:r>
        <w:rPr>
          <w:rFonts w:ascii="Arial" w:hAnsi="Arial" w:cs="Arial"/>
          <w:b/>
          <w:sz w:val="22"/>
          <w:u w:val="single"/>
        </w:rPr>
        <w:t xml:space="preserve"> </w:t>
      </w:r>
      <w:r w:rsidR="00835653">
        <w:rPr>
          <w:rFonts w:ascii="Arial" w:hAnsi="Arial" w:cs="Arial"/>
          <w:b/>
          <w:sz w:val="22"/>
          <w:u w:val="single"/>
        </w:rPr>
        <w:t>Independent Career</w:t>
      </w:r>
    </w:p>
    <w:p w14:paraId="07FB17DB" w14:textId="77777777" w:rsidR="005439DA" w:rsidRDefault="005439DA" w:rsidP="00265ABF">
      <w:pPr>
        <w:jc w:val="both"/>
        <w:rPr>
          <w:rFonts w:ascii="Arial" w:hAnsi="Arial" w:cs="Arial"/>
          <w:b/>
          <w:sz w:val="22"/>
        </w:rPr>
      </w:pPr>
    </w:p>
    <w:p w14:paraId="46CED9E4" w14:textId="77777777" w:rsidR="009B29B6" w:rsidRDefault="00835653" w:rsidP="00835653">
      <w:pPr>
        <w:ind w:left="1440" w:hanging="1440"/>
        <w:jc w:val="both"/>
        <w:rPr>
          <w:rFonts w:ascii="Arial" w:hAnsi="Arial" w:cs="Arial"/>
          <w:bCs/>
          <w:sz w:val="22"/>
        </w:rPr>
      </w:pPr>
      <w:r>
        <w:rPr>
          <w:rFonts w:ascii="Arial" w:hAnsi="Arial" w:cs="Arial"/>
          <w:b/>
          <w:bCs/>
          <w:sz w:val="22"/>
        </w:rPr>
        <w:t>Courses Team-taught</w:t>
      </w:r>
    </w:p>
    <w:p w14:paraId="0889D58D" w14:textId="77777777" w:rsidR="00786C97" w:rsidRPr="008C475D" w:rsidRDefault="00786C97" w:rsidP="0077363F">
      <w:pPr>
        <w:pStyle w:val="ListParagraph"/>
        <w:numPr>
          <w:ilvl w:val="0"/>
          <w:numId w:val="8"/>
        </w:numPr>
        <w:ind w:hanging="720"/>
        <w:jc w:val="both"/>
        <w:rPr>
          <w:rFonts w:ascii="Arial" w:hAnsi="Arial" w:cs="Arial"/>
          <w:bCs/>
          <w:sz w:val="22"/>
        </w:rPr>
      </w:pPr>
      <w:r w:rsidRPr="008C475D">
        <w:rPr>
          <w:rFonts w:ascii="Arial" w:hAnsi="Arial" w:cs="Arial"/>
          <w:bCs/>
          <w:sz w:val="22"/>
        </w:rPr>
        <w:t>PHAR 331</w:t>
      </w:r>
      <w:r w:rsidR="003A2827">
        <w:rPr>
          <w:rFonts w:ascii="Arial" w:hAnsi="Arial" w:cs="Arial"/>
          <w:bCs/>
          <w:sz w:val="22"/>
        </w:rPr>
        <w:t>/422</w:t>
      </w:r>
      <w:r w:rsidRPr="008C475D">
        <w:rPr>
          <w:rFonts w:ascii="Arial" w:hAnsi="Arial" w:cs="Arial"/>
          <w:bCs/>
          <w:sz w:val="22"/>
        </w:rPr>
        <w:t>: Fundamentals of Drug Action I</w:t>
      </w:r>
      <w:r w:rsidR="003A2827">
        <w:rPr>
          <w:rFonts w:ascii="Arial" w:hAnsi="Arial" w:cs="Arial"/>
          <w:bCs/>
          <w:sz w:val="22"/>
        </w:rPr>
        <w:t xml:space="preserve"> (~200 students)</w:t>
      </w:r>
    </w:p>
    <w:p w14:paraId="2AD22DE8" w14:textId="77777777" w:rsidR="00786C97" w:rsidRPr="008C475D" w:rsidRDefault="00786C97" w:rsidP="0077363F">
      <w:pPr>
        <w:pStyle w:val="ListParagraph"/>
        <w:numPr>
          <w:ilvl w:val="0"/>
          <w:numId w:val="8"/>
        </w:numPr>
        <w:ind w:hanging="720"/>
        <w:jc w:val="both"/>
        <w:rPr>
          <w:rFonts w:ascii="Arial" w:hAnsi="Arial" w:cs="Arial"/>
          <w:bCs/>
          <w:sz w:val="22"/>
        </w:rPr>
      </w:pPr>
      <w:r w:rsidRPr="008C475D">
        <w:rPr>
          <w:rFonts w:ascii="Arial" w:hAnsi="Arial" w:cs="Arial"/>
          <w:bCs/>
          <w:sz w:val="22"/>
        </w:rPr>
        <w:t>MDCH 561: Principles of Medicinal Chemistry</w:t>
      </w:r>
      <w:r w:rsidR="003A2827">
        <w:rPr>
          <w:rFonts w:ascii="Arial" w:hAnsi="Arial" w:cs="Arial"/>
          <w:bCs/>
          <w:sz w:val="22"/>
        </w:rPr>
        <w:t xml:space="preserve"> (~5 students)</w:t>
      </w:r>
    </w:p>
    <w:p w14:paraId="5C37F326" w14:textId="77777777" w:rsidR="00786C97" w:rsidRPr="008C475D" w:rsidRDefault="00786C97" w:rsidP="0077363F">
      <w:pPr>
        <w:pStyle w:val="ListParagraph"/>
        <w:numPr>
          <w:ilvl w:val="0"/>
          <w:numId w:val="8"/>
        </w:numPr>
        <w:ind w:hanging="720"/>
        <w:jc w:val="both"/>
        <w:rPr>
          <w:rFonts w:ascii="Arial" w:hAnsi="Arial" w:cs="Arial"/>
          <w:bCs/>
          <w:sz w:val="22"/>
        </w:rPr>
      </w:pPr>
      <w:r w:rsidRPr="008C475D">
        <w:rPr>
          <w:rFonts w:ascii="Arial" w:hAnsi="Arial" w:cs="Arial"/>
          <w:bCs/>
          <w:sz w:val="22"/>
        </w:rPr>
        <w:t>MDCH 571: Organic Medicinal Chemistry II</w:t>
      </w:r>
      <w:r w:rsidR="003A2827">
        <w:rPr>
          <w:rFonts w:ascii="Arial" w:hAnsi="Arial" w:cs="Arial"/>
          <w:bCs/>
          <w:sz w:val="22"/>
        </w:rPr>
        <w:t xml:space="preserve"> (~5 students)</w:t>
      </w:r>
    </w:p>
    <w:p w14:paraId="6977D8C9" w14:textId="77777777" w:rsidR="00786C97" w:rsidRPr="008C475D" w:rsidRDefault="00786C97" w:rsidP="0077363F">
      <w:pPr>
        <w:pStyle w:val="ListParagraph"/>
        <w:numPr>
          <w:ilvl w:val="0"/>
          <w:numId w:val="8"/>
        </w:numPr>
        <w:ind w:hanging="720"/>
        <w:jc w:val="both"/>
        <w:rPr>
          <w:rFonts w:ascii="Arial" w:hAnsi="Arial" w:cs="Arial"/>
          <w:bCs/>
          <w:sz w:val="22"/>
        </w:rPr>
      </w:pPr>
      <w:r w:rsidRPr="008C475D">
        <w:rPr>
          <w:rFonts w:ascii="Arial" w:hAnsi="Arial" w:cs="Arial"/>
          <w:bCs/>
          <w:sz w:val="22"/>
        </w:rPr>
        <w:t>MDCH 507: Drug Discovery, Design and Development</w:t>
      </w:r>
      <w:r w:rsidR="003A2827">
        <w:rPr>
          <w:rFonts w:ascii="Arial" w:hAnsi="Arial" w:cs="Arial"/>
          <w:bCs/>
          <w:sz w:val="22"/>
        </w:rPr>
        <w:t xml:space="preserve"> (~15 students)</w:t>
      </w:r>
    </w:p>
    <w:p w14:paraId="35C48B02" w14:textId="77777777" w:rsidR="00786C97" w:rsidRPr="008C475D" w:rsidRDefault="00786C97" w:rsidP="0077363F">
      <w:pPr>
        <w:pStyle w:val="ListParagraph"/>
        <w:numPr>
          <w:ilvl w:val="0"/>
          <w:numId w:val="8"/>
        </w:numPr>
        <w:ind w:hanging="720"/>
        <w:jc w:val="both"/>
        <w:rPr>
          <w:rFonts w:ascii="Arial" w:hAnsi="Arial" w:cs="Arial"/>
          <w:bCs/>
          <w:sz w:val="22"/>
        </w:rPr>
      </w:pPr>
      <w:r w:rsidRPr="008C475D">
        <w:rPr>
          <w:rFonts w:ascii="Arial" w:hAnsi="Arial" w:cs="Arial"/>
          <w:bCs/>
          <w:sz w:val="22"/>
        </w:rPr>
        <w:t>PMPR 355: Seminar in Pharmacy Research</w:t>
      </w:r>
      <w:r w:rsidR="003A2827">
        <w:rPr>
          <w:rFonts w:ascii="Arial" w:hAnsi="Arial" w:cs="Arial"/>
          <w:bCs/>
          <w:sz w:val="22"/>
        </w:rPr>
        <w:t xml:space="preserve"> (~20 students)</w:t>
      </w:r>
    </w:p>
    <w:p w14:paraId="5015AC75" w14:textId="77777777" w:rsidR="00653CD9" w:rsidRPr="008C475D" w:rsidRDefault="00653CD9" w:rsidP="0077363F">
      <w:pPr>
        <w:pStyle w:val="ListParagraph"/>
        <w:numPr>
          <w:ilvl w:val="0"/>
          <w:numId w:val="8"/>
        </w:numPr>
        <w:ind w:hanging="720"/>
        <w:jc w:val="both"/>
        <w:rPr>
          <w:rFonts w:ascii="Arial" w:hAnsi="Arial" w:cs="Arial"/>
          <w:bCs/>
          <w:sz w:val="22"/>
        </w:rPr>
      </w:pPr>
      <w:r w:rsidRPr="008C475D">
        <w:rPr>
          <w:rFonts w:ascii="Arial" w:hAnsi="Arial" w:cs="Arial"/>
          <w:bCs/>
          <w:sz w:val="22"/>
        </w:rPr>
        <w:t>MDCH 594: Special Topics in Medicinal Chemistry</w:t>
      </w:r>
      <w:r w:rsidR="003A2827">
        <w:rPr>
          <w:rFonts w:ascii="Arial" w:hAnsi="Arial" w:cs="Arial"/>
          <w:bCs/>
          <w:sz w:val="22"/>
        </w:rPr>
        <w:t xml:space="preserve"> (~10 students)</w:t>
      </w:r>
    </w:p>
    <w:p w14:paraId="6A85F173" w14:textId="77777777" w:rsidR="000C7C71" w:rsidRDefault="000C7C71" w:rsidP="00265ABF">
      <w:pPr>
        <w:pStyle w:val="ListParagraph"/>
        <w:ind w:left="2880"/>
        <w:jc w:val="both"/>
        <w:rPr>
          <w:rFonts w:ascii="Arial" w:hAnsi="Arial" w:cs="Arial"/>
          <w:bCs/>
          <w:sz w:val="22"/>
        </w:rPr>
      </w:pPr>
    </w:p>
    <w:p w14:paraId="2F8CA6AA" w14:textId="77777777" w:rsidR="00653CD9" w:rsidRPr="00835653" w:rsidRDefault="00835653" w:rsidP="00835653">
      <w:pPr>
        <w:jc w:val="both"/>
        <w:rPr>
          <w:rFonts w:ascii="Arial" w:hAnsi="Arial" w:cs="Arial"/>
          <w:b/>
          <w:bCs/>
          <w:sz w:val="22"/>
        </w:rPr>
      </w:pPr>
      <w:r w:rsidRPr="00835653">
        <w:rPr>
          <w:rFonts w:ascii="Arial" w:hAnsi="Arial" w:cs="Arial"/>
          <w:b/>
          <w:bCs/>
          <w:sz w:val="22"/>
        </w:rPr>
        <w:t>Courses</w:t>
      </w:r>
      <w:r>
        <w:rPr>
          <w:rFonts w:ascii="Arial" w:hAnsi="Arial" w:cs="Arial"/>
          <w:b/>
          <w:bCs/>
          <w:sz w:val="22"/>
        </w:rPr>
        <w:t xml:space="preserve"> Coordinated</w:t>
      </w:r>
    </w:p>
    <w:p w14:paraId="41E29216" w14:textId="77777777" w:rsidR="00653CD9" w:rsidRPr="008C475D" w:rsidRDefault="00653CD9" w:rsidP="0077363F">
      <w:pPr>
        <w:pStyle w:val="ListParagraph"/>
        <w:numPr>
          <w:ilvl w:val="0"/>
          <w:numId w:val="9"/>
        </w:numPr>
        <w:ind w:hanging="720"/>
        <w:jc w:val="both"/>
        <w:rPr>
          <w:rFonts w:ascii="Arial" w:hAnsi="Arial" w:cs="Arial"/>
          <w:bCs/>
          <w:sz w:val="22"/>
        </w:rPr>
      </w:pPr>
      <w:r w:rsidRPr="008C475D">
        <w:rPr>
          <w:rFonts w:ascii="Arial" w:hAnsi="Arial" w:cs="Arial"/>
          <w:bCs/>
          <w:sz w:val="22"/>
        </w:rPr>
        <w:t>MDCH 595: Seminar in Medicinal Chemistry</w:t>
      </w:r>
      <w:r w:rsidR="003A2827">
        <w:rPr>
          <w:rFonts w:ascii="Arial" w:hAnsi="Arial" w:cs="Arial"/>
          <w:bCs/>
          <w:sz w:val="22"/>
        </w:rPr>
        <w:t xml:space="preserve"> (~60 students)</w:t>
      </w:r>
    </w:p>
    <w:p w14:paraId="2C0B3707" w14:textId="77777777" w:rsidR="00653CD9" w:rsidRPr="008C475D" w:rsidRDefault="00653CD9" w:rsidP="0077363F">
      <w:pPr>
        <w:pStyle w:val="ListParagraph"/>
        <w:numPr>
          <w:ilvl w:val="0"/>
          <w:numId w:val="9"/>
        </w:numPr>
        <w:ind w:hanging="720"/>
        <w:jc w:val="both"/>
        <w:rPr>
          <w:rFonts w:ascii="Arial" w:hAnsi="Arial" w:cs="Arial"/>
          <w:bCs/>
          <w:sz w:val="22"/>
        </w:rPr>
      </w:pPr>
      <w:r w:rsidRPr="008C475D">
        <w:rPr>
          <w:rFonts w:ascii="Arial" w:hAnsi="Arial" w:cs="Arial"/>
          <w:bCs/>
          <w:sz w:val="22"/>
        </w:rPr>
        <w:t>MDCH 561: Principles of Medicinal Chemistry</w:t>
      </w:r>
      <w:r w:rsidR="003A2827">
        <w:rPr>
          <w:rFonts w:ascii="Arial" w:hAnsi="Arial" w:cs="Arial"/>
          <w:bCs/>
          <w:sz w:val="22"/>
        </w:rPr>
        <w:t xml:space="preserve"> (~5 students)</w:t>
      </w:r>
    </w:p>
    <w:p w14:paraId="454AC3A3" w14:textId="77777777" w:rsidR="00653CD9" w:rsidRDefault="00653CD9" w:rsidP="00265ABF">
      <w:pPr>
        <w:jc w:val="both"/>
        <w:rPr>
          <w:rFonts w:ascii="Arial" w:hAnsi="Arial" w:cs="Arial"/>
          <w:bCs/>
          <w:sz w:val="22"/>
        </w:rPr>
      </w:pPr>
    </w:p>
    <w:p w14:paraId="6040119D" w14:textId="77777777" w:rsidR="00835653" w:rsidRDefault="00835653" w:rsidP="00835653">
      <w:pPr>
        <w:jc w:val="both"/>
        <w:rPr>
          <w:rFonts w:ascii="Arial" w:hAnsi="Arial" w:cs="Arial"/>
          <w:b/>
          <w:bCs/>
          <w:sz w:val="22"/>
        </w:rPr>
      </w:pPr>
      <w:r>
        <w:rPr>
          <w:rFonts w:ascii="Arial" w:hAnsi="Arial" w:cs="Arial"/>
          <w:b/>
          <w:bCs/>
          <w:sz w:val="22"/>
        </w:rPr>
        <w:t>Graduate Students Mentored</w:t>
      </w:r>
    </w:p>
    <w:p w14:paraId="14F0A63B" w14:textId="42C05827" w:rsidR="00653CD9" w:rsidRDefault="00653CD9" w:rsidP="0077363F">
      <w:pPr>
        <w:pStyle w:val="ListParagraph"/>
        <w:numPr>
          <w:ilvl w:val="0"/>
          <w:numId w:val="7"/>
        </w:numPr>
        <w:ind w:hanging="720"/>
        <w:jc w:val="both"/>
        <w:rPr>
          <w:rFonts w:ascii="Arial" w:hAnsi="Arial" w:cs="Arial"/>
          <w:bCs/>
          <w:sz w:val="22"/>
        </w:rPr>
      </w:pPr>
      <w:r w:rsidRPr="00835653">
        <w:rPr>
          <w:rFonts w:ascii="Arial" w:hAnsi="Arial" w:cs="Arial"/>
          <w:bCs/>
          <w:sz w:val="22"/>
        </w:rPr>
        <w:t>Thomas Speltz</w:t>
      </w:r>
      <w:r w:rsidR="00110402">
        <w:rPr>
          <w:rFonts w:ascii="Arial" w:hAnsi="Arial" w:cs="Arial"/>
          <w:bCs/>
          <w:sz w:val="22"/>
        </w:rPr>
        <w:t xml:space="preserve"> (2014</w:t>
      </w:r>
      <w:r w:rsidR="00123421">
        <w:rPr>
          <w:rFonts w:ascii="Arial" w:hAnsi="Arial" w:cs="Arial"/>
          <w:sz w:val="22"/>
          <w:szCs w:val="22"/>
        </w:rPr>
        <w:t>–</w:t>
      </w:r>
      <w:r w:rsidR="00110402">
        <w:rPr>
          <w:rFonts w:ascii="Arial" w:hAnsi="Arial" w:cs="Arial"/>
          <w:bCs/>
          <w:sz w:val="22"/>
        </w:rPr>
        <w:t xml:space="preserve">2018; current: postdoc, </w:t>
      </w:r>
      <w:r w:rsidR="00835653" w:rsidRPr="00835653">
        <w:rPr>
          <w:rFonts w:ascii="Arial" w:hAnsi="Arial" w:cs="Arial"/>
          <w:bCs/>
          <w:sz w:val="22"/>
        </w:rPr>
        <w:t>University of Chicago)</w:t>
      </w:r>
    </w:p>
    <w:p w14:paraId="6F25D203" w14:textId="7D8DC4B5" w:rsidR="008C475D" w:rsidRPr="008C475D" w:rsidRDefault="008C475D" w:rsidP="0077363F">
      <w:pPr>
        <w:pStyle w:val="ListParagraph"/>
        <w:numPr>
          <w:ilvl w:val="0"/>
          <w:numId w:val="7"/>
        </w:numPr>
        <w:ind w:hanging="720"/>
        <w:jc w:val="both"/>
        <w:rPr>
          <w:rFonts w:ascii="Arial" w:hAnsi="Arial" w:cs="Arial"/>
          <w:bCs/>
          <w:sz w:val="22"/>
        </w:rPr>
      </w:pPr>
      <w:r w:rsidRPr="008C475D">
        <w:rPr>
          <w:rFonts w:ascii="Arial" w:hAnsi="Arial" w:cs="Arial"/>
          <w:bCs/>
          <w:sz w:val="22"/>
        </w:rPr>
        <w:t>Benjamin Richardson (2014</w:t>
      </w:r>
      <w:r w:rsidR="00123421">
        <w:rPr>
          <w:rFonts w:ascii="Arial" w:hAnsi="Arial" w:cs="Arial"/>
          <w:sz w:val="22"/>
          <w:szCs w:val="22"/>
        </w:rPr>
        <w:t>–</w:t>
      </w:r>
      <w:r w:rsidR="007270E7">
        <w:rPr>
          <w:rFonts w:ascii="Arial" w:hAnsi="Arial" w:cs="Arial"/>
          <w:bCs/>
          <w:sz w:val="22"/>
        </w:rPr>
        <w:t>2018; current: postdoc, Scripps Research Institute Florida</w:t>
      </w:r>
      <w:r w:rsidRPr="008C475D">
        <w:rPr>
          <w:rFonts w:ascii="Arial" w:hAnsi="Arial" w:cs="Arial"/>
          <w:bCs/>
          <w:sz w:val="22"/>
        </w:rPr>
        <w:t>)</w:t>
      </w:r>
    </w:p>
    <w:p w14:paraId="18F6C038" w14:textId="01A74217" w:rsidR="008C475D" w:rsidRPr="008C475D" w:rsidRDefault="008C475D" w:rsidP="0077363F">
      <w:pPr>
        <w:pStyle w:val="ListParagraph"/>
        <w:numPr>
          <w:ilvl w:val="0"/>
          <w:numId w:val="7"/>
        </w:numPr>
        <w:ind w:hanging="720"/>
        <w:jc w:val="both"/>
        <w:rPr>
          <w:rFonts w:ascii="Arial" w:hAnsi="Arial" w:cs="Arial"/>
          <w:bCs/>
          <w:sz w:val="22"/>
        </w:rPr>
      </w:pPr>
      <w:r w:rsidRPr="008C475D">
        <w:rPr>
          <w:rFonts w:ascii="Arial" w:hAnsi="Arial" w:cs="Arial"/>
          <w:bCs/>
          <w:sz w:val="22"/>
        </w:rPr>
        <w:t>Brian David (2015</w:t>
      </w:r>
      <w:r w:rsidR="00123421">
        <w:rPr>
          <w:rFonts w:ascii="Arial" w:hAnsi="Arial" w:cs="Arial"/>
          <w:sz w:val="22"/>
          <w:szCs w:val="22"/>
        </w:rPr>
        <w:t>–</w:t>
      </w:r>
      <w:r w:rsidRPr="008C475D">
        <w:rPr>
          <w:rFonts w:ascii="Arial" w:hAnsi="Arial" w:cs="Arial"/>
          <w:bCs/>
          <w:sz w:val="22"/>
        </w:rPr>
        <w:t>present)</w:t>
      </w:r>
    </w:p>
    <w:p w14:paraId="4D38D306" w14:textId="5D04EF7F" w:rsidR="008C475D" w:rsidRPr="008C475D" w:rsidRDefault="008C475D" w:rsidP="0077363F">
      <w:pPr>
        <w:pStyle w:val="ListParagraph"/>
        <w:numPr>
          <w:ilvl w:val="0"/>
          <w:numId w:val="7"/>
        </w:numPr>
        <w:ind w:hanging="720"/>
        <w:jc w:val="both"/>
        <w:rPr>
          <w:rFonts w:ascii="Arial" w:hAnsi="Arial" w:cs="Arial"/>
          <w:bCs/>
          <w:sz w:val="22"/>
        </w:rPr>
      </w:pPr>
      <w:r w:rsidRPr="008C475D">
        <w:rPr>
          <w:rFonts w:ascii="Arial" w:hAnsi="Arial" w:cs="Arial"/>
          <w:bCs/>
          <w:sz w:val="22"/>
        </w:rPr>
        <w:t>Zamia Siddiqui (2018</w:t>
      </w:r>
      <w:r w:rsidR="00123421">
        <w:rPr>
          <w:rFonts w:ascii="Arial" w:hAnsi="Arial" w:cs="Arial"/>
          <w:sz w:val="22"/>
          <w:szCs w:val="22"/>
        </w:rPr>
        <w:t>–</w:t>
      </w:r>
      <w:r w:rsidRPr="008C475D">
        <w:rPr>
          <w:rFonts w:ascii="Arial" w:hAnsi="Arial" w:cs="Arial"/>
          <w:bCs/>
          <w:sz w:val="22"/>
        </w:rPr>
        <w:t>present)</w:t>
      </w:r>
    </w:p>
    <w:p w14:paraId="18046D3E" w14:textId="329798E7" w:rsidR="008C475D" w:rsidRPr="008C475D" w:rsidRDefault="008C475D" w:rsidP="0077363F">
      <w:pPr>
        <w:pStyle w:val="ListParagraph"/>
        <w:numPr>
          <w:ilvl w:val="0"/>
          <w:numId w:val="7"/>
        </w:numPr>
        <w:ind w:hanging="720"/>
        <w:jc w:val="both"/>
        <w:rPr>
          <w:rFonts w:ascii="Arial" w:hAnsi="Arial" w:cs="Arial"/>
          <w:bCs/>
          <w:sz w:val="22"/>
        </w:rPr>
      </w:pPr>
      <w:r w:rsidRPr="008C475D">
        <w:rPr>
          <w:rFonts w:ascii="Arial" w:hAnsi="Arial" w:cs="Arial"/>
          <w:bCs/>
          <w:sz w:val="22"/>
        </w:rPr>
        <w:t>Kornelia Skowron (2018</w:t>
      </w:r>
      <w:r w:rsidR="00123421">
        <w:rPr>
          <w:rFonts w:ascii="Arial" w:hAnsi="Arial" w:cs="Arial"/>
          <w:sz w:val="22"/>
          <w:szCs w:val="22"/>
        </w:rPr>
        <w:t>–</w:t>
      </w:r>
      <w:r w:rsidRPr="008C475D">
        <w:rPr>
          <w:rFonts w:ascii="Arial" w:hAnsi="Arial" w:cs="Arial"/>
          <w:bCs/>
          <w:sz w:val="22"/>
        </w:rPr>
        <w:t>present)</w:t>
      </w:r>
    </w:p>
    <w:p w14:paraId="7CDF91C0" w14:textId="77777777" w:rsidR="00653CD9" w:rsidRDefault="00653CD9" w:rsidP="00265ABF">
      <w:pPr>
        <w:pStyle w:val="ListParagraph"/>
        <w:ind w:left="2880"/>
        <w:jc w:val="both"/>
        <w:rPr>
          <w:rFonts w:ascii="Arial" w:hAnsi="Arial" w:cs="Arial"/>
          <w:bCs/>
          <w:sz w:val="22"/>
        </w:rPr>
      </w:pPr>
    </w:p>
    <w:p w14:paraId="27E775BA" w14:textId="77777777" w:rsidR="00653CD9" w:rsidRPr="00835653" w:rsidRDefault="00653CD9" w:rsidP="00835653">
      <w:pPr>
        <w:jc w:val="both"/>
        <w:rPr>
          <w:rFonts w:ascii="Arial" w:hAnsi="Arial" w:cs="Arial"/>
          <w:b/>
          <w:bCs/>
          <w:sz w:val="22"/>
        </w:rPr>
      </w:pPr>
      <w:r w:rsidRPr="00835653">
        <w:rPr>
          <w:rFonts w:ascii="Arial" w:hAnsi="Arial" w:cs="Arial"/>
          <w:b/>
          <w:bCs/>
          <w:sz w:val="22"/>
        </w:rPr>
        <w:t xml:space="preserve">Postdoctoral </w:t>
      </w:r>
      <w:r w:rsidR="00835653">
        <w:rPr>
          <w:rFonts w:ascii="Arial" w:hAnsi="Arial" w:cs="Arial"/>
          <w:b/>
          <w:bCs/>
          <w:sz w:val="22"/>
        </w:rPr>
        <w:t>F</w:t>
      </w:r>
      <w:r w:rsidRPr="00835653">
        <w:rPr>
          <w:rFonts w:ascii="Arial" w:hAnsi="Arial" w:cs="Arial"/>
          <w:b/>
          <w:bCs/>
          <w:sz w:val="22"/>
        </w:rPr>
        <w:t xml:space="preserve">ellows </w:t>
      </w:r>
      <w:r w:rsidR="00835653">
        <w:rPr>
          <w:rFonts w:ascii="Arial" w:hAnsi="Arial" w:cs="Arial"/>
          <w:b/>
          <w:bCs/>
          <w:sz w:val="22"/>
        </w:rPr>
        <w:t>M</w:t>
      </w:r>
      <w:r w:rsidRPr="00835653">
        <w:rPr>
          <w:rFonts w:ascii="Arial" w:hAnsi="Arial" w:cs="Arial"/>
          <w:b/>
          <w:bCs/>
          <w:sz w:val="22"/>
        </w:rPr>
        <w:t>entored</w:t>
      </w:r>
    </w:p>
    <w:p w14:paraId="759C2786" w14:textId="490762FC" w:rsidR="00C4785F" w:rsidRPr="008C475D" w:rsidRDefault="00653CD9" w:rsidP="0077363F">
      <w:pPr>
        <w:pStyle w:val="ListParagraph"/>
        <w:numPr>
          <w:ilvl w:val="0"/>
          <w:numId w:val="10"/>
        </w:numPr>
        <w:ind w:hanging="720"/>
        <w:jc w:val="both"/>
        <w:rPr>
          <w:rFonts w:ascii="Arial" w:hAnsi="Arial" w:cs="Arial"/>
          <w:bCs/>
          <w:sz w:val="22"/>
        </w:rPr>
      </w:pPr>
      <w:r w:rsidRPr="008C475D">
        <w:rPr>
          <w:rFonts w:ascii="Arial" w:hAnsi="Arial" w:cs="Arial"/>
          <w:bCs/>
          <w:sz w:val="22"/>
        </w:rPr>
        <w:t>Atul Jain</w:t>
      </w:r>
      <w:r w:rsidR="00C4785F" w:rsidRPr="008C475D">
        <w:rPr>
          <w:rFonts w:ascii="Arial" w:hAnsi="Arial" w:cs="Arial"/>
          <w:bCs/>
          <w:sz w:val="22"/>
        </w:rPr>
        <w:t xml:space="preserve"> (</w:t>
      </w:r>
      <w:r w:rsidR="00835653" w:rsidRPr="008C475D">
        <w:rPr>
          <w:rFonts w:ascii="Arial" w:hAnsi="Arial" w:cs="Arial"/>
          <w:bCs/>
          <w:sz w:val="22"/>
        </w:rPr>
        <w:t>2013</w:t>
      </w:r>
      <w:r w:rsidR="00123421">
        <w:rPr>
          <w:rFonts w:ascii="Arial" w:hAnsi="Arial" w:cs="Arial"/>
          <w:sz w:val="22"/>
          <w:szCs w:val="22"/>
        </w:rPr>
        <w:t>–</w:t>
      </w:r>
      <w:r w:rsidR="00835653" w:rsidRPr="008C475D">
        <w:rPr>
          <w:rFonts w:ascii="Arial" w:hAnsi="Arial" w:cs="Arial"/>
          <w:bCs/>
          <w:sz w:val="22"/>
        </w:rPr>
        <w:t xml:space="preserve">2016; </w:t>
      </w:r>
      <w:r w:rsidR="00110402">
        <w:rPr>
          <w:rFonts w:ascii="Arial" w:hAnsi="Arial" w:cs="Arial"/>
          <w:bCs/>
          <w:sz w:val="22"/>
        </w:rPr>
        <w:t>current: Staff Scientist,</w:t>
      </w:r>
      <w:r w:rsidR="00C4785F" w:rsidRPr="008C475D">
        <w:rPr>
          <w:rFonts w:ascii="Arial" w:hAnsi="Arial" w:cs="Arial"/>
          <w:bCs/>
          <w:sz w:val="22"/>
        </w:rPr>
        <w:t xml:space="preserve"> Northwestern University)</w:t>
      </w:r>
    </w:p>
    <w:p w14:paraId="02A54069" w14:textId="68BBD995" w:rsidR="005C131B" w:rsidRPr="008C475D" w:rsidRDefault="005C131B" w:rsidP="0077363F">
      <w:pPr>
        <w:pStyle w:val="ListParagraph"/>
        <w:numPr>
          <w:ilvl w:val="0"/>
          <w:numId w:val="10"/>
        </w:numPr>
        <w:ind w:hanging="720"/>
        <w:jc w:val="both"/>
        <w:rPr>
          <w:rFonts w:ascii="Arial" w:hAnsi="Arial" w:cs="Arial"/>
          <w:bCs/>
          <w:sz w:val="22"/>
        </w:rPr>
      </w:pPr>
      <w:r w:rsidRPr="008C475D">
        <w:rPr>
          <w:rFonts w:ascii="Arial" w:hAnsi="Arial" w:cs="Arial"/>
          <w:bCs/>
          <w:sz w:val="22"/>
        </w:rPr>
        <w:t xml:space="preserve">Phillip </w:t>
      </w:r>
      <w:proofErr w:type="spellStart"/>
      <w:r w:rsidRPr="008C475D">
        <w:rPr>
          <w:rFonts w:ascii="Arial" w:hAnsi="Arial" w:cs="Arial"/>
          <w:bCs/>
          <w:sz w:val="22"/>
        </w:rPr>
        <w:t>Lazzara</w:t>
      </w:r>
      <w:proofErr w:type="spellEnd"/>
      <w:r w:rsidR="00835653" w:rsidRPr="008C475D">
        <w:rPr>
          <w:rFonts w:ascii="Arial" w:hAnsi="Arial" w:cs="Arial"/>
          <w:bCs/>
          <w:sz w:val="22"/>
        </w:rPr>
        <w:t xml:space="preserve"> (2016</w:t>
      </w:r>
      <w:r w:rsidR="00123421">
        <w:rPr>
          <w:rFonts w:ascii="Arial" w:hAnsi="Arial" w:cs="Arial"/>
          <w:sz w:val="22"/>
          <w:szCs w:val="22"/>
        </w:rPr>
        <w:t>–</w:t>
      </w:r>
      <w:r w:rsidR="00835653" w:rsidRPr="008C475D">
        <w:rPr>
          <w:rFonts w:ascii="Arial" w:hAnsi="Arial" w:cs="Arial"/>
          <w:bCs/>
          <w:sz w:val="22"/>
        </w:rPr>
        <w:t>present)</w:t>
      </w:r>
    </w:p>
    <w:p w14:paraId="18A4B205" w14:textId="77777777" w:rsidR="00653CD9" w:rsidRDefault="00653CD9" w:rsidP="00265ABF">
      <w:pPr>
        <w:jc w:val="both"/>
        <w:rPr>
          <w:rFonts w:ascii="Arial" w:hAnsi="Arial" w:cs="Arial"/>
          <w:bCs/>
          <w:sz w:val="22"/>
        </w:rPr>
      </w:pPr>
    </w:p>
    <w:p w14:paraId="014E344D" w14:textId="77777777" w:rsidR="00653CD9" w:rsidRPr="00835653" w:rsidRDefault="00653CD9" w:rsidP="00835653">
      <w:pPr>
        <w:jc w:val="both"/>
        <w:rPr>
          <w:rFonts w:ascii="Arial" w:hAnsi="Arial" w:cs="Arial"/>
          <w:b/>
          <w:bCs/>
          <w:sz w:val="22"/>
        </w:rPr>
      </w:pPr>
      <w:r w:rsidRPr="00835653">
        <w:rPr>
          <w:rFonts w:ascii="Arial" w:hAnsi="Arial" w:cs="Arial"/>
          <w:b/>
          <w:bCs/>
          <w:sz w:val="22"/>
        </w:rPr>
        <w:t xml:space="preserve">Graduate </w:t>
      </w:r>
      <w:r w:rsidR="00835653">
        <w:rPr>
          <w:rFonts w:ascii="Arial" w:hAnsi="Arial" w:cs="Arial"/>
          <w:b/>
          <w:bCs/>
          <w:sz w:val="22"/>
        </w:rPr>
        <w:t>S</w:t>
      </w:r>
      <w:r w:rsidRPr="00835653">
        <w:rPr>
          <w:rFonts w:ascii="Arial" w:hAnsi="Arial" w:cs="Arial"/>
          <w:b/>
          <w:bCs/>
          <w:sz w:val="22"/>
        </w:rPr>
        <w:t xml:space="preserve">tudent </w:t>
      </w:r>
      <w:r w:rsidR="00835653">
        <w:rPr>
          <w:rFonts w:ascii="Arial" w:hAnsi="Arial" w:cs="Arial"/>
          <w:b/>
          <w:bCs/>
          <w:sz w:val="22"/>
        </w:rPr>
        <w:t>P</w:t>
      </w:r>
      <w:r w:rsidRPr="00835653">
        <w:rPr>
          <w:rFonts w:ascii="Arial" w:hAnsi="Arial" w:cs="Arial"/>
          <w:b/>
          <w:bCs/>
          <w:sz w:val="22"/>
        </w:rPr>
        <w:t xml:space="preserve">reliminary </w:t>
      </w:r>
      <w:r w:rsidR="00835653">
        <w:rPr>
          <w:rFonts w:ascii="Arial" w:hAnsi="Arial" w:cs="Arial"/>
          <w:b/>
          <w:bCs/>
          <w:sz w:val="22"/>
        </w:rPr>
        <w:t>E</w:t>
      </w:r>
      <w:r w:rsidRPr="00835653">
        <w:rPr>
          <w:rFonts w:ascii="Arial" w:hAnsi="Arial" w:cs="Arial"/>
          <w:b/>
          <w:bCs/>
          <w:sz w:val="22"/>
        </w:rPr>
        <w:t xml:space="preserve">xam </w:t>
      </w:r>
      <w:r w:rsidR="00835653">
        <w:rPr>
          <w:rFonts w:ascii="Arial" w:hAnsi="Arial" w:cs="Arial"/>
          <w:b/>
          <w:bCs/>
          <w:sz w:val="22"/>
        </w:rPr>
        <w:t>C</w:t>
      </w:r>
      <w:r w:rsidRPr="00835653">
        <w:rPr>
          <w:rFonts w:ascii="Arial" w:hAnsi="Arial" w:cs="Arial"/>
          <w:b/>
          <w:bCs/>
          <w:sz w:val="22"/>
        </w:rPr>
        <w:t>ommittees</w:t>
      </w:r>
    </w:p>
    <w:p w14:paraId="30392738" w14:textId="77777777" w:rsidR="00653CD9" w:rsidRPr="008C475D" w:rsidRDefault="00653CD9" w:rsidP="0077363F">
      <w:pPr>
        <w:pStyle w:val="ListParagraph"/>
        <w:numPr>
          <w:ilvl w:val="0"/>
          <w:numId w:val="11"/>
        </w:numPr>
        <w:ind w:hanging="720"/>
        <w:jc w:val="both"/>
        <w:rPr>
          <w:rFonts w:ascii="Arial" w:hAnsi="Arial" w:cs="Arial"/>
          <w:bCs/>
          <w:sz w:val="22"/>
        </w:rPr>
      </w:pPr>
      <w:proofErr w:type="spellStart"/>
      <w:r w:rsidRPr="008C475D">
        <w:rPr>
          <w:rFonts w:ascii="Arial" w:hAnsi="Arial" w:cs="Arial"/>
          <w:bCs/>
          <w:sz w:val="22"/>
        </w:rPr>
        <w:t>Hitisha</w:t>
      </w:r>
      <w:proofErr w:type="spellEnd"/>
      <w:r w:rsidRPr="008C475D">
        <w:rPr>
          <w:rFonts w:ascii="Arial" w:hAnsi="Arial" w:cs="Arial"/>
          <w:bCs/>
          <w:sz w:val="22"/>
        </w:rPr>
        <w:t xml:space="preserve"> Patel (</w:t>
      </w:r>
      <w:r w:rsidR="00055991" w:rsidRPr="008C475D">
        <w:rPr>
          <w:rFonts w:ascii="Arial" w:hAnsi="Arial" w:cs="Arial"/>
          <w:bCs/>
          <w:sz w:val="22"/>
        </w:rPr>
        <w:t xml:space="preserve">2014; </w:t>
      </w:r>
      <w:r w:rsidRPr="008C475D">
        <w:rPr>
          <w:rFonts w:ascii="Arial" w:hAnsi="Arial" w:cs="Arial"/>
          <w:bCs/>
          <w:sz w:val="22"/>
        </w:rPr>
        <w:t>adviser: Greg Thatcher)</w:t>
      </w:r>
    </w:p>
    <w:p w14:paraId="1BA2607F" w14:textId="77777777" w:rsidR="00653CD9" w:rsidRPr="008C475D" w:rsidRDefault="00653CD9" w:rsidP="0077363F">
      <w:pPr>
        <w:pStyle w:val="ListParagraph"/>
        <w:numPr>
          <w:ilvl w:val="0"/>
          <w:numId w:val="11"/>
        </w:numPr>
        <w:ind w:hanging="720"/>
        <w:jc w:val="both"/>
        <w:rPr>
          <w:rFonts w:ascii="Arial" w:hAnsi="Arial" w:cs="Arial"/>
          <w:bCs/>
          <w:sz w:val="22"/>
        </w:rPr>
      </w:pPr>
      <w:proofErr w:type="spellStart"/>
      <w:r w:rsidRPr="008C475D">
        <w:rPr>
          <w:rFonts w:ascii="Arial" w:hAnsi="Arial" w:cs="Arial"/>
          <w:bCs/>
          <w:sz w:val="22"/>
        </w:rPr>
        <w:t>Rui</w:t>
      </w:r>
      <w:proofErr w:type="spellEnd"/>
      <w:r w:rsidRPr="008C475D">
        <w:rPr>
          <w:rFonts w:ascii="Arial" w:hAnsi="Arial" w:cs="Arial"/>
          <w:bCs/>
          <w:sz w:val="22"/>
        </w:rPr>
        <w:t xml:space="preserve"> </w:t>
      </w:r>
      <w:proofErr w:type="spellStart"/>
      <w:r w:rsidRPr="008C475D">
        <w:rPr>
          <w:rFonts w:ascii="Arial" w:hAnsi="Arial" w:cs="Arial"/>
          <w:bCs/>
          <w:sz w:val="22"/>
        </w:rPr>
        <w:t>Xiong</w:t>
      </w:r>
      <w:proofErr w:type="spellEnd"/>
      <w:r w:rsidRPr="008C475D">
        <w:rPr>
          <w:rFonts w:ascii="Arial" w:hAnsi="Arial" w:cs="Arial"/>
          <w:bCs/>
          <w:sz w:val="22"/>
        </w:rPr>
        <w:t xml:space="preserve"> (</w:t>
      </w:r>
      <w:r w:rsidR="00055991" w:rsidRPr="008C475D">
        <w:rPr>
          <w:rFonts w:ascii="Arial" w:hAnsi="Arial" w:cs="Arial"/>
          <w:bCs/>
          <w:sz w:val="22"/>
        </w:rPr>
        <w:t xml:space="preserve">2014; </w:t>
      </w:r>
      <w:r w:rsidRPr="008C475D">
        <w:rPr>
          <w:rFonts w:ascii="Arial" w:hAnsi="Arial" w:cs="Arial"/>
          <w:bCs/>
          <w:sz w:val="22"/>
        </w:rPr>
        <w:t>adviser: Greg Thatcher)</w:t>
      </w:r>
    </w:p>
    <w:p w14:paraId="3F5C9C40" w14:textId="77777777" w:rsidR="00653CD9" w:rsidRPr="008C475D" w:rsidRDefault="00653CD9" w:rsidP="0077363F">
      <w:pPr>
        <w:pStyle w:val="ListParagraph"/>
        <w:numPr>
          <w:ilvl w:val="0"/>
          <w:numId w:val="11"/>
        </w:numPr>
        <w:ind w:hanging="720"/>
        <w:jc w:val="both"/>
        <w:rPr>
          <w:rFonts w:ascii="Arial" w:hAnsi="Arial" w:cs="Arial"/>
          <w:bCs/>
          <w:sz w:val="22"/>
        </w:rPr>
      </w:pPr>
      <w:proofErr w:type="spellStart"/>
      <w:r w:rsidRPr="008C475D">
        <w:rPr>
          <w:rFonts w:ascii="Arial" w:hAnsi="Arial" w:cs="Arial"/>
          <w:bCs/>
          <w:sz w:val="22"/>
        </w:rPr>
        <w:t>Shuai</w:t>
      </w:r>
      <w:proofErr w:type="spellEnd"/>
      <w:r w:rsidRPr="008C475D">
        <w:rPr>
          <w:rFonts w:ascii="Arial" w:hAnsi="Arial" w:cs="Arial"/>
          <w:bCs/>
          <w:sz w:val="22"/>
        </w:rPr>
        <w:t xml:space="preserve"> Wang (</w:t>
      </w:r>
      <w:r w:rsidR="00055991" w:rsidRPr="008C475D">
        <w:rPr>
          <w:rFonts w:ascii="Arial" w:hAnsi="Arial" w:cs="Arial"/>
          <w:bCs/>
          <w:sz w:val="22"/>
        </w:rPr>
        <w:t xml:space="preserve">2014; </w:t>
      </w:r>
      <w:r w:rsidRPr="008C475D">
        <w:rPr>
          <w:rFonts w:ascii="Arial" w:hAnsi="Arial" w:cs="Arial"/>
          <w:bCs/>
          <w:sz w:val="22"/>
        </w:rPr>
        <w:t>adviser: Judy Bolton)</w:t>
      </w:r>
    </w:p>
    <w:p w14:paraId="5EE3169B" w14:textId="77777777" w:rsidR="00653CD9" w:rsidRPr="008C475D" w:rsidRDefault="00055991" w:rsidP="0077363F">
      <w:pPr>
        <w:pStyle w:val="ListParagraph"/>
        <w:numPr>
          <w:ilvl w:val="0"/>
          <w:numId w:val="11"/>
        </w:numPr>
        <w:ind w:hanging="720"/>
        <w:jc w:val="both"/>
        <w:rPr>
          <w:rFonts w:ascii="Arial" w:hAnsi="Arial" w:cs="Arial"/>
          <w:bCs/>
          <w:sz w:val="22"/>
        </w:rPr>
      </w:pPr>
      <w:r w:rsidRPr="008C475D">
        <w:rPr>
          <w:rFonts w:ascii="Arial" w:hAnsi="Arial" w:cs="Arial"/>
          <w:bCs/>
          <w:sz w:val="22"/>
        </w:rPr>
        <w:t xml:space="preserve">Thomas </w:t>
      </w:r>
      <w:proofErr w:type="spellStart"/>
      <w:r w:rsidRPr="008C475D">
        <w:rPr>
          <w:rFonts w:ascii="Arial" w:hAnsi="Arial" w:cs="Arial"/>
          <w:bCs/>
          <w:sz w:val="22"/>
        </w:rPr>
        <w:t>Ha</w:t>
      </w:r>
      <w:r w:rsidR="00653CD9" w:rsidRPr="008C475D">
        <w:rPr>
          <w:rFonts w:ascii="Arial" w:hAnsi="Arial" w:cs="Arial"/>
          <w:bCs/>
          <w:sz w:val="22"/>
        </w:rPr>
        <w:t>nigan</w:t>
      </w:r>
      <w:proofErr w:type="spellEnd"/>
      <w:r w:rsidR="00653CD9" w:rsidRPr="008C475D">
        <w:rPr>
          <w:rFonts w:ascii="Arial" w:hAnsi="Arial" w:cs="Arial"/>
          <w:bCs/>
          <w:sz w:val="22"/>
        </w:rPr>
        <w:t xml:space="preserve"> (</w:t>
      </w:r>
      <w:r w:rsidRPr="008C475D">
        <w:rPr>
          <w:rFonts w:ascii="Arial" w:hAnsi="Arial" w:cs="Arial"/>
          <w:bCs/>
          <w:sz w:val="22"/>
        </w:rPr>
        <w:t xml:space="preserve">2015; </w:t>
      </w:r>
      <w:r w:rsidR="00653CD9" w:rsidRPr="008C475D">
        <w:rPr>
          <w:rFonts w:ascii="Arial" w:hAnsi="Arial" w:cs="Arial"/>
          <w:bCs/>
          <w:sz w:val="22"/>
        </w:rPr>
        <w:t>adviser: Pavel Petukhov)</w:t>
      </w:r>
    </w:p>
    <w:p w14:paraId="48E72840" w14:textId="77777777" w:rsidR="00653CD9" w:rsidRPr="008C475D" w:rsidRDefault="00653CD9" w:rsidP="0077363F">
      <w:pPr>
        <w:pStyle w:val="ListParagraph"/>
        <w:numPr>
          <w:ilvl w:val="0"/>
          <w:numId w:val="11"/>
        </w:numPr>
        <w:ind w:hanging="720"/>
        <w:jc w:val="both"/>
        <w:rPr>
          <w:rFonts w:ascii="Arial" w:hAnsi="Arial" w:cs="Arial"/>
          <w:bCs/>
          <w:sz w:val="22"/>
        </w:rPr>
      </w:pPr>
      <w:r w:rsidRPr="008C475D">
        <w:rPr>
          <w:rFonts w:ascii="Arial" w:hAnsi="Arial" w:cs="Arial"/>
          <w:bCs/>
          <w:sz w:val="22"/>
        </w:rPr>
        <w:t>Emily Thayer (</w:t>
      </w:r>
      <w:r w:rsidR="00055991" w:rsidRPr="008C475D">
        <w:rPr>
          <w:rFonts w:ascii="Arial" w:hAnsi="Arial" w:cs="Arial"/>
          <w:bCs/>
          <w:sz w:val="22"/>
        </w:rPr>
        <w:t xml:space="preserve">2015; </w:t>
      </w:r>
      <w:r w:rsidRPr="008C475D">
        <w:rPr>
          <w:rFonts w:ascii="Arial" w:hAnsi="Arial" w:cs="Arial"/>
          <w:bCs/>
          <w:sz w:val="22"/>
        </w:rPr>
        <w:t>adviser: Greg Thatcher)</w:t>
      </w:r>
    </w:p>
    <w:p w14:paraId="67000753" w14:textId="77777777" w:rsidR="00055991" w:rsidRPr="008C475D" w:rsidRDefault="00055991" w:rsidP="0077363F">
      <w:pPr>
        <w:pStyle w:val="ListParagraph"/>
        <w:numPr>
          <w:ilvl w:val="0"/>
          <w:numId w:val="11"/>
        </w:numPr>
        <w:ind w:hanging="720"/>
        <w:jc w:val="both"/>
        <w:rPr>
          <w:rFonts w:ascii="Arial" w:hAnsi="Arial" w:cs="Arial"/>
          <w:bCs/>
          <w:sz w:val="22"/>
        </w:rPr>
      </w:pPr>
      <w:r w:rsidRPr="008C475D">
        <w:rPr>
          <w:rFonts w:ascii="Arial" w:hAnsi="Arial" w:cs="Arial"/>
          <w:bCs/>
          <w:sz w:val="22"/>
        </w:rPr>
        <w:t>Sue Lee (2016; adviser: Greg Thatcher)</w:t>
      </w:r>
    </w:p>
    <w:p w14:paraId="0725E076" w14:textId="77777777" w:rsidR="00055991" w:rsidRPr="008C475D" w:rsidRDefault="00055991" w:rsidP="0077363F">
      <w:pPr>
        <w:pStyle w:val="ListParagraph"/>
        <w:numPr>
          <w:ilvl w:val="0"/>
          <w:numId w:val="11"/>
        </w:numPr>
        <w:ind w:hanging="720"/>
        <w:jc w:val="both"/>
        <w:rPr>
          <w:rFonts w:ascii="Arial" w:hAnsi="Arial" w:cs="Arial"/>
          <w:bCs/>
          <w:sz w:val="22"/>
        </w:rPr>
      </w:pPr>
      <w:r w:rsidRPr="008C475D">
        <w:rPr>
          <w:rFonts w:ascii="Arial" w:hAnsi="Arial" w:cs="Arial"/>
          <w:bCs/>
          <w:sz w:val="22"/>
        </w:rPr>
        <w:lastRenderedPageBreak/>
        <w:t>Laura Rodgers (2016; adviser: Joanna Burdette)</w:t>
      </w:r>
    </w:p>
    <w:p w14:paraId="5320B228" w14:textId="77777777" w:rsidR="005C131B" w:rsidRPr="008C475D" w:rsidRDefault="005C131B" w:rsidP="0077363F">
      <w:pPr>
        <w:pStyle w:val="ListParagraph"/>
        <w:numPr>
          <w:ilvl w:val="0"/>
          <w:numId w:val="11"/>
        </w:numPr>
        <w:ind w:hanging="720"/>
        <w:jc w:val="both"/>
        <w:rPr>
          <w:rFonts w:ascii="Arial" w:hAnsi="Arial" w:cs="Arial"/>
          <w:bCs/>
          <w:sz w:val="22"/>
        </w:rPr>
      </w:pPr>
      <w:r w:rsidRPr="008C475D">
        <w:rPr>
          <w:rFonts w:ascii="Arial" w:hAnsi="Arial" w:cs="Arial"/>
          <w:bCs/>
          <w:sz w:val="22"/>
        </w:rPr>
        <w:t>Tim Langridge (2017, adviser</w:t>
      </w:r>
      <w:r w:rsidR="002F3B55">
        <w:rPr>
          <w:rFonts w:ascii="Arial" w:hAnsi="Arial" w:cs="Arial"/>
          <w:bCs/>
          <w:sz w:val="22"/>
        </w:rPr>
        <w:t>:</w:t>
      </w:r>
      <w:r w:rsidRPr="008C475D">
        <w:rPr>
          <w:rFonts w:ascii="Arial" w:hAnsi="Arial" w:cs="Arial"/>
          <w:bCs/>
          <w:sz w:val="22"/>
        </w:rPr>
        <w:t xml:space="preserve"> Rick </w:t>
      </w:r>
      <w:proofErr w:type="spellStart"/>
      <w:r w:rsidRPr="008C475D">
        <w:rPr>
          <w:rFonts w:ascii="Arial" w:hAnsi="Arial" w:cs="Arial"/>
          <w:bCs/>
          <w:sz w:val="22"/>
        </w:rPr>
        <w:t>Gemeinhart</w:t>
      </w:r>
      <w:proofErr w:type="spellEnd"/>
      <w:r w:rsidRPr="008C475D">
        <w:rPr>
          <w:rFonts w:ascii="Arial" w:hAnsi="Arial" w:cs="Arial"/>
          <w:bCs/>
          <w:sz w:val="22"/>
        </w:rPr>
        <w:t>)</w:t>
      </w:r>
    </w:p>
    <w:p w14:paraId="285F9794" w14:textId="77777777" w:rsidR="005C131B" w:rsidRPr="008C475D" w:rsidRDefault="005C131B" w:rsidP="0077363F">
      <w:pPr>
        <w:pStyle w:val="ListParagraph"/>
        <w:numPr>
          <w:ilvl w:val="0"/>
          <w:numId w:val="11"/>
        </w:numPr>
        <w:ind w:hanging="720"/>
        <w:jc w:val="both"/>
        <w:rPr>
          <w:rFonts w:ascii="Arial" w:hAnsi="Arial" w:cs="Arial"/>
          <w:bCs/>
          <w:sz w:val="22"/>
        </w:rPr>
      </w:pPr>
      <w:proofErr w:type="spellStart"/>
      <w:r w:rsidRPr="008C475D">
        <w:rPr>
          <w:rFonts w:ascii="Arial" w:hAnsi="Arial" w:cs="Arial"/>
          <w:bCs/>
          <w:sz w:val="22"/>
        </w:rPr>
        <w:t>Obinna</w:t>
      </w:r>
      <w:proofErr w:type="spellEnd"/>
      <w:r w:rsidRPr="008C475D">
        <w:rPr>
          <w:rFonts w:ascii="Arial" w:hAnsi="Arial" w:cs="Arial"/>
          <w:bCs/>
          <w:sz w:val="22"/>
        </w:rPr>
        <w:t xml:space="preserve"> </w:t>
      </w:r>
      <w:proofErr w:type="spellStart"/>
      <w:r w:rsidRPr="008C475D">
        <w:rPr>
          <w:rFonts w:ascii="Arial" w:hAnsi="Arial" w:cs="Arial"/>
          <w:bCs/>
          <w:sz w:val="22"/>
        </w:rPr>
        <w:t>Mbachu</w:t>
      </w:r>
      <w:proofErr w:type="spellEnd"/>
      <w:r w:rsidRPr="008C475D">
        <w:rPr>
          <w:rFonts w:ascii="Arial" w:hAnsi="Arial" w:cs="Arial"/>
          <w:bCs/>
          <w:sz w:val="22"/>
        </w:rPr>
        <w:t xml:space="preserve"> (2017, adviser</w:t>
      </w:r>
      <w:r w:rsidR="002F3B55">
        <w:rPr>
          <w:rFonts w:ascii="Arial" w:hAnsi="Arial" w:cs="Arial"/>
          <w:bCs/>
          <w:sz w:val="22"/>
        </w:rPr>
        <w:t>:</w:t>
      </w:r>
      <w:r w:rsidRPr="008C475D">
        <w:rPr>
          <w:rFonts w:ascii="Arial" w:hAnsi="Arial" w:cs="Arial"/>
          <w:bCs/>
          <w:sz w:val="22"/>
        </w:rPr>
        <w:t xml:space="preserve"> Judy Bolton)</w:t>
      </w:r>
    </w:p>
    <w:p w14:paraId="7646C395" w14:textId="77777777" w:rsidR="005C131B" w:rsidRPr="008C475D" w:rsidRDefault="005C131B" w:rsidP="0077363F">
      <w:pPr>
        <w:pStyle w:val="ListParagraph"/>
        <w:numPr>
          <w:ilvl w:val="0"/>
          <w:numId w:val="11"/>
        </w:numPr>
        <w:ind w:hanging="720"/>
        <w:jc w:val="both"/>
        <w:rPr>
          <w:rFonts w:ascii="Arial" w:hAnsi="Arial" w:cs="Arial"/>
          <w:bCs/>
          <w:sz w:val="22"/>
        </w:rPr>
      </w:pPr>
      <w:proofErr w:type="spellStart"/>
      <w:r w:rsidRPr="008C475D">
        <w:rPr>
          <w:rFonts w:ascii="Arial" w:hAnsi="Arial" w:cs="Arial"/>
          <w:bCs/>
          <w:sz w:val="22"/>
        </w:rPr>
        <w:t>Yunlong</w:t>
      </w:r>
      <w:proofErr w:type="spellEnd"/>
      <w:r w:rsidRPr="008C475D">
        <w:rPr>
          <w:rFonts w:ascii="Arial" w:hAnsi="Arial" w:cs="Arial"/>
          <w:bCs/>
          <w:sz w:val="22"/>
        </w:rPr>
        <w:t xml:space="preserve"> Lu (2018, adviser</w:t>
      </w:r>
      <w:r w:rsidR="002F3B55">
        <w:rPr>
          <w:rFonts w:ascii="Arial" w:hAnsi="Arial" w:cs="Arial"/>
          <w:bCs/>
          <w:sz w:val="22"/>
        </w:rPr>
        <w:t>:</w:t>
      </w:r>
      <w:r w:rsidRPr="008C475D">
        <w:rPr>
          <w:rFonts w:ascii="Arial" w:hAnsi="Arial" w:cs="Arial"/>
          <w:bCs/>
          <w:sz w:val="22"/>
        </w:rPr>
        <w:t xml:space="preserve"> Greg Thatcher)</w:t>
      </w:r>
    </w:p>
    <w:p w14:paraId="13CA1B86" w14:textId="77777777" w:rsidR="005C131B" w:rsidRPr="008C475D" w:rsidRDefault="005C131B" w:rsidP="0077363F">
      <w:pPr>
        <w:pStyle w:val="ListParagraph"/>
        <w:numPr>
          <w:ilvl w:val="0"/>
          <w:numId w:val="11"/>
        </w:numPr>
        <w:ind w:hanging="720"/>
        <w:jc w:val="both"/>
        <w:rPr>
          <w:rFonts w:ascii="Arial" w:hAnsi="Arial" w:cs="Arial"/>
          <w:bCs/>
          <w:sz w:val="22"/>
        </w:rPr>
      </w:pPr>
      <w:r w:rsidRPr="008C475D">
        <w:rPr>
          <w:rFonts w:ascii="Arial" w:hAnsi="Arial" w:cs="Arial"/>
          <w:bCs/>
          <w:sz w:val="22"/>
        </w:rPr>
        <w:t xml:space="preserve">Ammar </w:t>
      </w:r>
      <w:proofErr w:type="spellStart"/>
      <w:r w:rsidRPr="008C475D">
        <w:rPr>
          <w:rFonts w:ascii="Arial" w:hAnsi="Arial" w:cs="Arial"/>
          <w:bCs/>
          <w:sz w:val="22"/>
        </w:rPr>
        <w:t>Jastaniah</w:t>
      </w:r>
      <w:proofErr w:type="spellEnd"/>
      <w:r w:rsidRPr="008C475D">
        <w:rPr>
          <w:rFonts w:ascii="Arial" w:hAnsi="Arial" w:cs="Arial"/>
          <w:bCs/>
          <w:sz w:val="22"/>
        </w:rPr>
        <w:t xml:space="preserve"> (2018, adviser</w:t>
      </w:r>
      <w:r w:rsidR="002F3B55">
        <w:rPr>
          <w:rFonts w:ascii="Arial" w:hAnsi="Arial" w:cs="Arial"/>
          <w:bCs/>
          <w:sz w:val="22"/>
        </w:rPr>
        <w:t>:</w:t>
      </w:r>
      <w:r w:rsidRPr="008C475D">
        <w:rPr>
          <w:rFonts w:ascii="Arial" w:hAnsi="Arial" w:cs="Arial"/>
          <w:bCs/>
          <w:sz w:val="22"/>
        </w:rPr>
        <w:t xml:space="preserve"> Greg Thatcher)</w:t>
      </w:r>
    </w:p>
    <w:p w14:paraId="4B8EA8D7" w14:textId="77777777" w:rsidR="00653CD9" w:rsidRDefault="00835653" w:rsidP="0077363F">
      <w:pPr>
        <w:pStyle w:val="ListParagraph"/>
        <w:numPr>
          <w:ilvl w:val="0"/>
          <w:numId w:val="11"/>
        </w:numPr>
        <w:ind w:hanging="720"/>
        <w:jc w:val="both"/>
        <w:rPr>
          <w:rFonts w:ascii="Arial" w:hAnsi="Arial" w:cs="Arial"/>
          <w:bCs/>
          <w:sz w:val="22"/>
        </w:rPr>
      </w:pPr>
      <w:r w:rsidRPr="008C475D">
        <w:rPr>
          <w:rFonts w:ascii="Arial" w:hAnsi="Arial" w:cs="Arial"/>
          <w:bCs/>
          <w:sz w:val="22"/>
        </w:rPr>
        <w:t xml:space="preserve">Ryan </w:t>
      </w:r>
      <w:proofErr w:type="spellStart"/>
      <w:r w:rsidRPr="008C475D">
        <w:rPr>
          <w:rFonts w:ascii="Arial" w:hAnsi="Arial" w:cs="Arial"/>
          <w:bCs/>
          <w:sz w:val="22"/>
        </w:rPr>
        <w:t>Hitzman</w:t>
      </w:r>
      <w:proofErr w:type="spellEnd"/>
      <w:r w:rsidRPr="008C475D">
        <w:rPr>
          <w:rFonts w:ascii="Arial" w:hAnsi="Arial" w:cs="Arial"/>
          <w:bCs/>
          <w:sz w:val="22"/>
        </w:rPr>
        <w:t xml:space="preserve"> (2018, adviser</w:t>
      </w:r>
      <w:r w:rsidR="002F3B55">
        <w:rPr>
          <w:rFonts w:ascii="Arial" w:hAnsi="Arial" w:cs="Arial"/>
          <w:bCs/>
          <w:sz w:val="22"/>
        </w:rPr>
        <w:t>:</w:t>
      </w:r>
      <w:r w:rsidRPr="008C475D">
        <w:rPr>
          <w:rFonts w:ascii="Arial" w:hAnsi="Arial" w:cs="Arial"/>
          <w:bCs/>
          <w:sz w:val="22"/>
        </w:rPr>
        <w:t xml:space="preserve"> Judy Bolton) </w:t>
      </w:r>
    </w:p>
    <w:p w14:paraId="3AF00CAF" w14:textId="77777777" w:rsidR="00E76EA7" w:rsidRPr="008C475D" w:rsidRDefault="00E76EA7" w:rsidP="0077363F">
      <w:pPr>
        <w:pStyle w:val="ListParagraph"/>
        <w:numPr>
          <w:ilvl w:val="0"/>
          <w:numId w:val="11"/>
        </w:numPr>
        <w:ind w:hanging="720"/>
        <w:jc w:val="both"/>
        <w:rPr>
          <w:rFonts w:ascii="Arial" w:hAnsi="Arial" w:cs="Arial"/>
          <w:bCs/>
          <w:sz w:val="22"/>
        </w:rPr>
      </w:pPr>
      <w:r>
        <w:rPr>
          <w:rFonts w:ascii="Arial" w:hAnsi="Arial" w:cs="Arial"/>
          <w:bCs/>
          <w:sz w:val="22"/>
        </w:rPr>
        <w:t xml:space="preserve">Tania </w:t>
      </w:r>
      <w:proofErr w:type="spellStart"/>
      <w:r>
        <w:rPr>
          <w:rFonts w:ascii="Arial" w:hAnsi="Arial" w:cs="Arial"/>
          <w:bCs/>
          <w:sz w:val="22"/>
        </w:rPr>
        <w:t>Mutchie</w:t>
      </w:r>
      <w:proofErr w:type="spellEnd"/>
      <w:r>
        <w:rPr>
          <w:rFonts w:ascii="Arial" w:hAnsi="Arial" w:cs="Arial"/>
          <w:bCs/>
          <w:sz w:val="22"/>
        </w:rPr>
        <w:t xml:space="preserve"> (2018, adviser: Alexander Arnold, UW-Milwaukee)</w:t>
      </w:r>
    </w:p>
    <w:p w14:paraId="2623617A" w14:textId="77777777" w:rsidR="00835653" w:rsidRDefault="00835653" w:rsidP="00835653">
      <w:pPr>
        <w:pStyle w:val="ListParagraph"/>
        <w:ind w:left="2880"/>
        <w:jc w:val="both"/>
        <w:rPr>
          <w:rFonts w:ascii="Arial" w:hAnsi="Arial" w:cs="Arial"/>
          <w:bCs/>
          <w:sz w:val="22"/>
        </w:rPr>
      </w:pPr>
    </w:p>
    <w:p w14:paraId="365F5F3C" w14:textId="77777777" w:rsidR="00653CD9" w:rsidRPr="00835653" w:rsidRDefault="00653CD9" w:rsidP="00835653">
      <w:pPr>
        <w:jc w:val="both"/>
        <w:rPr>
          <w:rFonts w:ascii="Arial" w:hAnsi="Arial" w:cs="Arial"/>
          <w:b/>
          <w:bCs/>
          <w:sz w:val="22"/>
        </w:rPr>
      </w:pPr>
      <w:r w:rsidRPr="00835653">
        <w:rPr>
          <w:rFonts w:ascii="Arial" w:hAnsi="Arial" w:cs="Arial"/>
          <w:b/>
          <w:bCs/>
          <w:sz w:val="22"/>
        </w:rPr>
        <w:t xml:space="preserve">Graduate </w:t>
      </w:r>
      <w:r w:rsidR="00835653">
        <w:rPr>
          <w:rFonts w:ascii="Arial" w:hAnsi="Arial" w:cs="Arial"/>
          <w:b/>
          <w:bCs/>
          <w:sz w:val="22"/>
        </w:rPr>
        <w:t>S</w:t>
      </w:r>
      <w:r w:rsidRPr="00835653">
        <w:rPr>
          <w:rFonts w:ascii="Arial" w:hAnsi="Arial" w:cs="Arial"/>
          <w:b/>
          <w:bCs/>
          <w:sz w:val="22"/>
        </w:rPr>
        <w:t xml:space="preserve">tudent </w:t>
      </w:r>
      <w:r w:rsidR="00835653">
        <w:rPr>
          <w:rFonts w:ascii="Arial" w:hAnsi="Arial" w:cs="Arial"/>
          <w:b/>
          <w:bCs/>
          <w:sz w:val="22"/>
        </w:rPr>
        <w:t>D</w:t>
      </w:r>
      <w:r w:rsidRPr="00835653">
        <w:rPr>
          <w:rFonts w:ascii="Arial" w:hAnsi="Arial" w:cs="Arial"/>
          <w:b/>
          <w:bCs/>
          <w:sz w:val="22"/>
        </w:rPr>
        <w:t xml:space="preserve">issertation </w:t>
      </w:r>
      <w:r w:rsidR="00835653">
        <w:rPr>
          <w:rFonts w:ascii="Arial" w:hAnsi="Arial" w:cs="Arial"/>
          <w:b/>
          <w:bCs/>
          <w:sz w:val="22"/>
        </w:rPr>
        <w:t>C</w:t>
      </w:r>
      <w:r w:rsidRPr="00835653">
        <w:rPr>
          <w:rFonts w:ascii="Arial" w:hAnsi="Arial" w:cs="Arial"/>
          <w:b/>
          <w:bCs/>
          <w:sz w:val="22"/>
        </w:rPr>
        <w:t>ommittees</w:t>
      </w:r>
    </w:p>
    <w:p w14:paraId="03D55971" w14:textId="77777777" w:rsidR="00653CD9" w:rsidRPr="008C475D" w:rsidRDefault="00653CD9" w:rsidP="0077363F">
      <w:pPr>
        <w:pStyle w:val="ListParagraph"/>
        <w:numPr>
          <w:ilvl w:val="0"/>
          <w:numId w:val="12"/>
        </w:numPr>
        <w:ind w:hanging="720"/>
        <w:jc w:val="both"/>
        <w:rPr>
          <w:rFonts w:ascii="Arial" w:hAnsi="Arial" w:cs="Arial"/>
          <w:bCs/>
          <w:sz w:val="22"/>
        </w:rPr>
      </w:pPr>
      <w:proofErr w:type="spellStart"/>
      <w:r w:rsidRPr="008C475D">
        <w:rPr>
          <w:rFonts w:ascii="Arial" w:hAnsi="Arial" w:cs="Arial"/>
          <w:bCs/>
          <w:sz w:val="22"/>
        </w:rPr>
        <w:t>Engin</w:t>
      </w:r>
      <w:proofErr w:type="spellEnd"/>
      <w:r w:rsidRPr="008C475D">
        <w:rPr>
          <w:rFonts w:ascii="Arial" w:hAnsi="Arial" w:cs="Arial"/>
          <w:bCs/>
          <w:sz w:val="22"/>
        </w:rPr>
        <w:t xml:space="preserve"> </w:t>
      </w:r>
      <w:proofErr w:type="spellStart"/>
      <w:r w:rsidRPr="008C475D">
        <w:rPr>
          <w:rFonts w:ascii="Arial" w:hAnsi="Arial" w:cs="Arial"/>
          <w:bCs/>
          <w:sz w:val="22"/>
        </w:rPr>
        <w:t>Yapici</w:t>
      </w:r>
      <w:proofErr w:type="spellEnd"/>
      <w:r w:rsidRPr="008C475D">
        <w:rPr>
          <w:rFonts w:ascii="Arial" w:hAnsi="Arial" w:cs="Arial"/>
          <w:bCs/>
          <w:sz w:val="22"/>
        </w:rPr>
        <w:t xml:space="preserve"> (Ph.D., chemistry</w:t>
      </w:r>
      <w:r w:rsidR="00585B5D" w:rsidRPr="008C475D">
        <w:rPr>
          <w:rFonts w:ascii="Arial" w:hAnsi="Arial" w:cs="Arial"/>
          <w:bCs/>
          <w:sz w:val="22"/>
        </w:rPr>
        <w:t>, 2014</w:t>
      </w:r>
      <w:r w:rsidRPr="008C475D">
        <w:rPr>
          <w:rFonts w:ascii="Arial" w:hAnsi="Arial" w:cs="Arial"/>
          <w:bCs/>
          <w:sz w:val="22"/>
        </w:rPr>
        <w:t>; adviser: Larry Miller)</w:t>
      </w:r>
    </w:p>
    <w:p w14:paraId="2AD4F2F5" w14:textId="77777777" w:rsidR="00653CD9" w:rsidRPr="008C475D" w:rsidRDefault="00653CD9" w:rsidP="0077363F">
      <w:pPr>
        <w:pStyle w:val="ListParagraph"/>
        <w:numPr>
          <w:ilvl w:val="0"/>
          <w:numId w:val="12"/>
        </w:numPr>
        <w:ind w:hanging="720"/>
        <w:jc w:val="both"/>
        <w:rPr>
          <w:rFonts w:ascii="Arial" w:hAnsi="Arial" w:cs="Arial"/>
          <w:bCs/>
          <w:sz w:val="22"/>
        </w:rPr>
      </w:pPr>
      <w:proofErr w:type="spellStart"/>
      <w:r w:rsidRPr="008C475D">
        <w:rPr>
          <w:rFonts w:ascii="Arial" w:hAnsi="Arial" w:cs="Arial"/>
          <w:bCs/>
          <w:sz w:val="22"/>
        </w:rPr>
        <w:t>Quyen</w:t>
      </w:r>
      <w:proofErr w:type="spellEnd"/>
      <w:r w:rsidRPr="008C475D">
        <w:rPr>
          <w:rFonts w:ascii="Arial" w:hAnsi="Arial" w:cs="Arial"/>
          <w:bCs/>
          <w:sz w:val="22"/>
        </w:rPr>
        <w:t xml:space="preserve"> Nguyen (Ph.D., chemistry</w:t>
      </w:r>
      <w:r w:rsidR="00585B5D" w:rsidRPr="008C475D">
        <w:rPr>
          <w:rFonts w:ascii="Arial" w:hAnsi="Arial" w:cs="Arial"/>
          <w:bCs/>
          <w:sz w:val="22"/>
        </w:rPr>
        <w:t>, 2014</w:t>
      </w:r>
      <w:r w:rsidRPr="008C475D">
        <w:rPr>
          <w:rFonts w:ascii="Arial" w:hAnsi="Arial" w:cs="Arial"/>
          <w:bCs/>
          <w:sz w:val="22"/>
        </w:rPr>
        <w:t>; adviser: Tom Driver)</w:t>
      </w:r>
    </w:p>
    <w:p w14:paraId="46796F9B" w14:textId="77777777" w:rsidR="00653CD9" w:rsidRPr="008C475D" w:rsidRDefault="00322C0F" w:rsidP="0077363F">
      <w:pPr>
        <w:pStyle w:val="ListParagraph"/>
        <w:numPr>
          <w:ilvl w:val="0"/>
          <w:numId w:val="12"/>
        </w:numPr>
        <w:ind w:hanging="720"/>
        <w:jc w:val="both"/>
        <w:rPr>
          <w:rFonts w:ascii="Arial" w:hAnsi="Arial" w:cs="Arial"/>
          <w:bCs/>
          <w:sz w:val="22"/>
        </w:rPr>
      </w:pPr>
      <w:r w:rsidRPr="008C475D">
        <w:rPr>
          <w:rFonts w:ascii="Arial" w:hAnsi="Arial" w:cs="Arial"/>
          <w:bCs/>
          <w:sz w:val="22"/>
        </w:rPr>
        <w:t xml:space="preserve">May Fern </w:t>
      </w:r>
      <w:proofErr w:type="spellStart"/>
      <w:r w:rsidRPr="008C475D">
        <w:rPr>
          <w:rFonts w:ascii="Arial" w:hAnsi="Arial" w:cs="Arial"/>
          <w:bCs/>
          <w:sz w:val="22"/>
        </w:rPr>
        <w:t>Toh</w:t>
      </w:r>
      <w:proofErr w:type="spellEnd"/>
      <w:r w:rsidRPr="008C475D">
        <w:rPr>
          <w:rFonts w:ascii="Arial" w:hAnsi="Arial" w:cs="Arial"/>
          <w:bCs/>
          <w:sz w:val="22"/>
        </w:rPr>
        <w:t xml:space="preserve"> (Ph.D., </w:t>
      </w:r>
      <w:proofErr w:type="spellStart"/>
      <w:r w:rsidRPr="008C475D">
        <w:rPr>
          <w:rFonts w:ascii="Arial" w:hAnsi="Arial" w:cs="Arial"/>
          <w:bCs/>
          <w:sz w:val="22"/>
        </w:rPr>
        <w:t>p</w:t>
      </w:r>
      <w:r w:rsidR="00653CD9" w:rsidRPr="008C475D">
        <w:rPr>
          <w:rFonts w:ascii="Arial" w:hAnsi="Arial" w:cs="Arial"/>
          <w:bCs/>
          <w:sz w:val="22"/>
        </w:rPr>
        <w:t>harmacognosy</w:t>
      </w:r>
      <w:proofErr w:type="spellEnd"/>
      <w:r w:rsidR="00585B5D" w:rsidRPr="008C475D">
        <w:rPr>
          <w:rFonts w:ascii="Arial" w:hAnsi="Arial" w:cs="Arial"/>
          <w:bCs/>
          <w:sz w:val="22"/>
        </w:rPr>
        <w:t>, 2014</w:t>
      </w:r>
      <w:r w:rsidR="00653CD9" w:rsidRPr="008C475D">
        <w:rPr>
          <w:rFonts w:ascii="Arial" w:hAnsi="Arial" w:cs="Arial"/>
          <w:bCs/>
          <w:sz w:val="22"/>
        </w:rPr>
        <w:t>; adviser: Joanna Burdette)</w:t>
      </w:r>
    </w:p>
    <w:p w14:paraId="3BBB558A" w14:textId="77777777" w:rsidR="00322C0F" w:rsidRPr="008C475D" w:rsidRDefault="00322C0F" w:rsidP="0077363F">
      <w:pPr>
        <w:pStyle w:val="ListParagraph"/>
        <w:numPr>
          <w:ilvl w:val="0"/>
          <w:numId w:val="12"/>
        </w:numPr>
        <w:ind w:hanging="720"/>
        <w:jc w:val="both"/>
        <w:rPr>
          <w:rFonts w:ascii="Arial" w:hAnsi="Arial" w:cs="Arial"/>
          <w:bCs/>
          <w:sz w:val="22"/>
        </w:rPr>
      </w:pPr>
      <w:proofErr w:type="spellStart"/>
      <w:r w:rsidRPr="008C475D">
        <w:rPr>
          <w:rFonts w:ascii="Arial" w:hAnsi="Arial" w:cs="Arial"/>
          <w:bCs/>
          <w:sz w:val="22"/>
        </w:rPr>
        <w:t>Hao</w:t>
      </w:r>
      <w:proofErr w:type="spellEnd"/>
      <w:r w:rsidRPr="008C475D">
        <w:rPr>
          <w:rFonts w:ascii="Arial" w:hAnsi="Arial" w:cs="Arial"/>
          <w:bCs/>
          <w:sz w:val="22"/>
        </w:rPr>
        <w:t xml:space="preserve"> Lei (Ph.D., medicinal chemistry, 2015; adviser: Michael Johnson)</w:t>
      </w:r>
    </w:p>
    <w:p w14:paraId="1CCD6CDF" w14:textId="77777777" w:rsidR="00322C0F" w:rsidRPr="008C475D" w:rsidRDefault="00322C0F" w:rsidP="0077363F">
      <w:pPr>
        <w:pStyle w:val="ListParagraph"/>
        <w:numPr>
          <w:ilvl w:val="0"/>
          <w:numId w:val="12"/>
        </w:numPr>
        <w:ind w:hanging="720"/>
        <w:jc w:val="both"/>
        <w:rPr>
          <w:rFonts w:ascii="Arial" w:hAnsi="Arial" w:cs="Arial"/>
          <w:bCs/>
          <w:sz w:val="22"/>
        </w:rPr>
      </w:pPr>
      <w:r w:rsidRPr="008C475D">
        <w:rPr>
          <w:rFonts w:ascii="Arial" w:hAnsi="Arial" w:cs="Arial"/>
          <w:bCs/>
          <w:sz w:val="22"/>
        </w:rPr>
        <w:t>Chen Kong (Ph.D., chemistry, 2015; adviser: Tom Driver)</w:t>
      </w:r>
    </w:p>
    <w:p w14:paraId="0FD66368" w14:textId="77777777" w:rsidR="00685F61" w:rsidRPr="008C475D" w:rsidRDefault="00685F61" w:rsidP="0077363F">
      <w:pPr>
        <w:pStyle w:val="ListParagraph"/>
        <w:numPr>
          <w:ilvl w:val="0"/>
          <w:numId w:val="12"/>
        </w:numPr>
        <w:ind w:hanging="720"/>
        <w:jc w:val="both"/>
        <w:rPr>
          <w:rFonts w:ascii="Arial" w:hAnsi="Arial" w:cs="Arial"/>
          <w:bCs/>
          <w:sz w:val="22"/>
        </w:rPr>
      </w:pPr>
      <w:proofErr w:type="spellStart"/>
      <w:r w:rsidRPr="008C475D">
        <w:rPr>
          <w:rFonts w:ascii="Arial" w:hAnsi="Arial" w:cs="Arial"/>
          <w:bCs/>
          <w:sz w:val="22"/>
        </w:rPr>
        <w:t>Hitisha</w:t>
      </w:r>
      <w:proofErr w:type="spellEnd"/>
      <w:r w:rsidRPr="008C475D">
        <w:rPr>
          <w:rFonts w:ascii="Arial" w:hAnsi="Arial" w:cs="Arial"/>
          <w:bCs/>
          <w:sz w:val="22"/>
        </w:rPr>
        <w:t xml:space="preserve"> Patel (Ph.D., medicinal chemistry, 2016; adviser: Greg Thatcher)</w:t>
      </w:r>
    </w:p>
    <w:p w14:paraId="2EB04FB2" w14:textId="77777777" w:rsidR="00055991" w:rsidRPr="008C475D" w:rsidRDefault="00055991" w:rsidP="0077363F">
      <w:pPr>
        <w:pStyle w:val="ListParagraph"/>
        <w:numPr>
          <w:ilvl w:val="0"/>
          <w:numId w:val="12"/>
        </w:numPr>
        <w:ind w:hanging="720"/>
        <w:jc w:val="both"/>
        <w:rPr>
          <w:rFonts w:ascii="Arial" w:hAnsi="Arial" w:cs="Arial"/>
          <w:bCs/>
          <w:sz w:val="22"/>
        </w:rPr>
      </w:pPr>
      <w:proofErr w:type="spellStart"/>
      <w:r w:rsidRPr="008C475D">
        <w:rPr>
          <w:rFonts w:ascii="Arial" w:hAnsi="Arial" w:cs="Arial"/>
          <w:bCs/>
          <w:sz w:val="22"/>
        </w:rPr>
        <w:t>Ronak</w:t>
      </w:r>
      <w:proofErr w:type="spellEnd"/>
      <w:r w:rsidRPr="008C475D">
        <w:rPr>
          <w:rFonts w:ascii="Arial" w:hAnsi="Arial" w:cs="Arial"/>
          <w:bCs/>
          <w:sz w:val="22"/>
        </w:rPr>
        <w:t xml:space="preserve"> Gandhi (Ph.D., medicinal chemistry, 2016; adviser: Greg Thatcher) </w:t>
      </w:r>
    </w:p>
    <w:p w14:paraId="3CEE1B02" w14:textId="77777777" w:rsidR="00685F61" w:rsidRPr="008C475D" w:rsidRDefault="00685F61" w:rsidP="0077363F">
      <w:pPr>
        <w:pStyle w:val="ListParagraph"/>
        <w:numPr>
          <w:ilvl w:val="0"/>
          <w:numId w:val="12"/>
        </w:numPr>
        <w:ind w:hanging="720"/>
        <w:jc w:val="both"/>
        <w:rPr>
          <w:rFonts w:ascii="Arial" w:hAnsi="Arial" w:cs="Arial"/>
          <w:bCs/>
          <w:sz w:val="22"/>
        </w:rPr>
      </w:pPr>
      <w:proofErr w:type="spellStart"/>
      <w:r w:rsidRPr="008C475D">
        <w:rPr>
          <w:rFonts w:ascii="Arial" w:hAnsi="Arial" w:cs="Arial"/>
          <w:bCs/>
          <w:sz w:val="22"/>
        </w:rPr>
        <w:t>Wiktoria</w:t>
      </w:r>
      <w:proofErr w:type="spellEnd"/>
      <w:r w:rsidRPr="008C475D">
        <w:rPr>
          <w:rFonts w:ascii="Arial" w:hAnsi="Arial" w:cs="Arial"/>
          <w:bCs/>
          <w:sz w:val="22"/>
        </w:rPr>
        <w:t xml:space="preserve"> Pace (Ph.D., chemistry, 2016, adviser: Laura Anderson)</w:t>
      </w:r>
    </w:p>
    <w:p w14:paraId="158EF02C" w14:textId="77777777" w:rsidR="00427D38" w:rsidRPr="008C475D" w:rsidRDefault="00427D38" w:rsidP="0077363F">
      <w:pPr>
        <w:pStyle w:val="ListParagraph"/>
        <w:numPr>
          <w:ilvl w:val="0"/>
          <w:numId w:val="12"/>
        </w:numPr>
        <w:ind w:hanging="720"/>
        <w:jc w:val="both"/>
        <w:rPr>
          <w:rFonts w:ascii="Arial" w:hAnsi="Arial" w:cs="Arial"/>
          <w:bCs/>
          <w:sz w:val="22"/>
        </w:rPr>
      </w:pPr>
      <w:proofErr w:type="spellStart"/>
      <w:r w:rsidRPr="008C475D">
        <w:rPr>
          <w:rFonts w:ascii="Arial" w:hAnsi="Arial" w:cs="Arial"/>
          <w:bCs/>
          <w:sz w:val="22"/>
        </w:rPr>
        <w:t>Xiaoguang</w:t>
      </w:r>
      <w:proofErr w:type="spellEnd"/>
      <w:r w:rsidRPr="008C475D">
        <w:rPr>
          <w:rFonts w:ascii="Arial" w:hAnsi="Arial" w:cs="Arial"/>
          <w:bCs/>
          <w:sz w:val="22"/>
        </w:rPr>
        <w:t xml:space="preserve"> Liu (Ph.D., chemistry, 2016, adviser: Justin Mohr)</w:t>
      </w:r>
    </w:p>
    <w:p w14:paraId="27A096A9" w14:textId="77777777" w:rsidR="00427D38" w:rsidRPr="008C475D" w:rsidRDefault="00427D38" w:rsidP="0077363F">
      <w:pPr>
        <w:pStyle w:val="ListParagraph"/>
        <w:numPr>
          <w:ilvl w:val="0"/>
          <w:numId w:val="12"/>
        </w:numPr>
        <w:ind w:hanging="720"/>
        <w:jc w:val="both"/>
        <w:rPr>
          <w:rFonts w:ascii="Arial" w:hAnsi="Arial" w:cs="Arial"/>
          <w:bCs/>
          <w:sz w:val="22"/>
        </w:rPr>
      </w:pPr>
      <w:proofErr w:type="spellStart"/>
      <w:r w:rsidRPr="008C475D">
        <w:rPr>
          <w:rFonts w:ascii="Arial" w:hAnsi="Arial" w:cs="Arial"/>
          <w:bCs/>
          <w:sz w:val="22"/>
        </w:rPr>
        <w:t>Rui</w:t>
      </w:r>
      <w:proofErr w:type="spellEnd"/>
      <w:r w:rsidRPr="008C475D">
        <w:rPr>
          <w:rFonts w:ascii="Arial" w:hAnsi="Arial" w:cs="Arial"/>
          <w:bCs/>
          <w:sz w:val="22"/>
        </w:rPr>
        <w:t xml:space="preserve"> </w:t>
      </w:r>
      <w:proofErr w:type="spellStart"/>
      <w:r w:rsidRPr="008C475D">
        <w:rPr>
          <w:rFonts w:ascii="Arial" w:hAnsi="Arial" w:cs="Arial"/>
          <w:bCs/>
          <w:sz w:val="22"/>
        </w:rPr>
        <w:t>Xiong</w:t>
      </w:r>
      <w:proofErr w:type="spellEnd"/>
      <w:r w:rsidRPr="008C475D">
        <w:rPr>
          <w:rFonts w:ascii="Arial" w:hAnsi="Arial" w:cs="Arial"/>
          <w:bCs/>
          <w:sz w:val="22"/>
        </w:rPr>
        <w:t xml:space="preserve"> (Ph.D., medicinal chemistry, 2016, adviser: Greg Thatcher)</w:t>
      </w:r>
    </w:p>
    <w:p w14:paraId="56C0A098" w14:textId="77777777" w:rsidR="00427D38" w:rsidRDefault="00427D38" w:rsidP="0077363F">
      <w:pPr>
        <w:pStyle w:val="ListParagraph"/>
        <w:numPr>
          <w:ilvl w:val="0"/>
          <w:numId w:val="12"/>
        </w:numPr>
        <w:ind w:hanging="720"/>
        <w:jc w:val="both"/>
        <w:rPr>
          <w:rFonts w:ascii="Arial" w:hAnsi="Arial" w:cs="Arial"/>
          <w:bCs/>
          <w:sz w:val="22"/>
        </w:rPr>
      </w:pPr>
      <w:proofErr w:type="spellStart"/>
      <w:r>
        <w:rPr>
          <w:rFonts w:ascii="Arial" w:hAnsi="Arial" w:cs="Arial"/>
          <w:bCs/>
          <w:sz w:val="22"/>
        </w:rPr>
        <w:t>Navendu</w:t>
      </w:r>
      <w:proofErr w:type="spellEnd"/>
      <w:r>
        <w:rPr>
          <w:rFonts w:ascii="Arial" w:hAnsi="Arial" w:cs="Arial"/>
          <w:bCs/>
          <w:sz w:val="22"/>
        </w:rPr>
        <w:t xml:space="preserve"> Jana </w:t>
      </w:r>
      <w:r w:rsidR="005C131B">
        <w:rPr>
          <w:rFonts w:ascii="Arial" w:hAnsi="Arial" w:cs="Arial"/>
          <w:bCs/>
          <w:sz w:val="22"/>
        </w:rPr>
        <w:t>(Ph.D.</w:t>
      </w:r>
      <w:r>
        <w:rPr>
          <w:rFonts w:ascii="Arial" w:hAnsi="Arial" w:cs="Arial"/>
          <w:bCs/>
          <w:sz w:val="22"/>
        </w:rPr>
        <w:t xml:space="preserve"> chemistry, 2016, adviser: Tom Driver)</w:t>
      </w:r>
    </w:p>
    <w:p w14:paraId="36DDC0D5" w14:textId="77777777" w:rsidR="005C131B" w:rsidRDefault="005C131B" w:rsidP="0077363F">
      <w:pPr>
        <w:pStyle w:val="ListParagraph"/>
        <w:numPr>
          <w:ilvl w:val="0"/>
          <w:numId w:val="12"/>
        </w:numPr>
        <w:ind w:hanging="720"/>
        <w:jc w:val="both"/>
        <w:rPr>
          <w:rFonts w:ascii="Arial" w:hAnsi="Arial" w:cs="Arial"/>
          <w:bCs/>
          <w:sz w:val="22"/>
        </w:rPr>
      </w:pPr>
      <w:proofErr w:type="spellStart"/>
      <w:r>
        <w:rPr>
          <w:rFonts w:ascii="Arial" w:hAnsi="Arial" w:cs="Arial"/>
          <w:bCs/>
          <w:sz w:val="22"/>
        </w:rPr>
        <w:t>Shuai</w:t>
      </w:r>
      <w:proofErr w:type="spellEnd"/>
      <w:r>
        <w:rPr>
          <w:rFonts w:ascii="Arial" w:hAnsi="Arial" w:cs="Arial"/>
          <w:bCs/>
          <w:sz w:val="22"/>
        </w:rPr>
        <w:t xml:space="preserve"> Wang (Ph.D., medicinal chemistry, </w:t>
      </w:r>
      <w:r w:rsidR="002F3B55">
        <w:rPr>
          <w:rFonts w:ascii="Arial" w:hAnsi="Arial" w:cs="Arial"/>
          <w:bCs/>
          <w:sz w:val="22"/>
        </w:rPr>
        <w:t xml:space="preserve">2016, </w:t>
      </w:r>
      <w:r>
        <w:rPr>
          <w:rFonts w:ascii="Arial" w:hAnsi="Arial" w:cs="Arial"/>
          <w:bCs/>
          <w:sz w:val="22"/>
        </w:rPr>
        <w:t>adviser: Judy Bolton)</w:t>
      </w:r>
    </w:p>
    <w:p w14:paraId="743B8E82" w14:textId="77777777" w:rsidR="005C131B" w:rsidRDefault="005C131B" w:rsidP="0077363F">
      <w:pPr>
        <w:pStyle w:val="ListParagraph"/>
        <w:numPr>
          <w:ilvl w:val="0"/>
          <w:numId w:val="12"/>
        </w:numPr>
        <w:ind w:hanging="720"/>
        <w:jc w:val="both"/>
        <w:rPr>
          <w:rFonts w:ascii="Arial" w:hAnsi="Arial" w:cs="Arial"/>
          <w:bCs/>
          <w:sz w:val="22"/>
        </w:rPr>
      </w:pPr>
      <w:proofErr w:type="spellStart"/>
      <w:r>
        <w:rPr>
          <w:rFonts w:ascii="Arial" w:hAnsi="Arial" w:cs="Arial"/>
          <w:bCs/>
          <w:sz w:val="22"/>
        </w:rPr>
        <w:t>Yongchao</w:t>
      </w:r>
      <w:proofErr w:type="spellEnd"/>
      <w:r>
        <w:rPr>
          <w:rFonts w:ascii="Arial" w:hAnsi="Arial" w:cs="Arial"/>
          <w:bCs/>
          <w:sz w:val="22"/>
        </w:rPr>
        <w:t xml:space="preserve"> </w:t>
      </w:r>
      <w:r w:rsidR="000B1DFE">
        <w:rPr>
          <w:rFonts w:ascii="Arial" w:hAnsi="Arial" w:cs="Arial"/>
          <w:bCs/>
          <w:sz w:val="22"/>
        </w:rPr>
        <w:t xml:space="preserve">Li (Ph.D., chemistry, </w:t>
      </w:r>
      <w:r w:rsidR="002F3B55">
        <w:rPr>
          <w:rFonts w:ascii="Arial" w:hAnsi="Arial" w:cs="Arial"/>
          <w:bCs/>
          <w:sz w:val="22"/>
        </w:rPr>
        <w:t xml:space="preserve">2017, </w:t>
      </w:r>
      <w:r w:rsidR="000B1DFE">
        <w:rPr>
          <w:rFonts w:ascii="Arial" w:hAnsi="Arial" w:cs="Arial"/>
          <w:bCs/>
          <w:sz w:val="22"/>
        </w:rPr>
        <w:t>adviser</w:t>
      </w:r>
      <w:r w:rsidR="002F3B55">
        <w:rPr>
          <w:rFonts w:ascii="Arial" w:hAnsi="Arial" w:cs="Arial"/>
          <w:bCs/>
          <w:sz w:val="22"/>
        </w:rPr>
        <w:t>:</w:t>
      </w:r>
      <w:r w:rsidR="000B1DFE">
        <w:rPr>
          <w:rFonts w:ascii="Arial" w:hAnsi="Arial" w:cs="Arial"/>
          <w:bCs/>
          <w:sz w:val="22"/>
        </w:rPr>
        <w:t xml:space="preserve"> </w:t>
      </w:r>
      <w:r w:rsidR="002F3B55">
        <w:rPr>
          <w:rFonts w:ascii="Arial" w:hAnsi="Arial" w:cs="Arial"/>
          <w:bCs/>
          <w:sz w:val="22"/>
        </w:rPr>
        <w:t xml:space="preserve">Richard van </w:t>
      </w:r>
      <w:proofErr w:type="spellStart"/>
      <w:r w:rsidR="002F3B55">
        <w:rPr>
          <w:rFonts w:ascii="Arial" w:hAnsi="Arial" w:cs="Arial"/>
          <w:bCs/>
          <w:sz w:val="22"/>
        </w:rPr>
        <w:t>Breemen</w:t>
      </w:r>
      <w:proofErr w:type="spellEnd"/>
      <w:r>
        <w:rPr>
          <w:rFonts w:ascii="Arial" w:hAnsi="Arial" w:cs="Arial"/>
          <w:bCs/>
          <w:sz w:val="22"/>
        </w:rPr>
        <w:t>)</w:t>
      </w:r>
    </w:p>
    <w:p w14:paraId="2BD6F6FB" w14:textId="77777777" w:rsidR="005C131B" w:rsidRDefault="005C131B" w:rsidP="0077363F">
      <w:pPr>
        <w:pStyle w:val="ListParagraph"/>
        <w:numPr>
          <w:ilvl w:val="0"/>
          <w:numId w:val="12"/>
        </w:numPr>
        <w:ind w:hanging="720"/>
        <w:jc w:val="both"/>
        <w:rPr>
          <w:rFonts w:ascii="Arial" w:hAnsi="Arial" w:cs="Arial"/>
          <w:bCs/>
          <w:sz w:val="22"/>
        </w:rPr>
      </w:pPr>
      <w:r>
        <w:rPr>
          <w:rFonts w:ascii="Arial" w:hAnsi="Arial" w:cs="Arial"/>
          <w:bCs/>
          <w:sz w:val="22"/>
        </w:rPr>
        <w:t xml:space="preserve">Ali </w:t>
      </w:r>
      <w:proofErr w:type="spellStart"/>
      <w:r>
        <w:rPr>
          <w:rFonts w:ascii="Arial" w:hAnsi="Arial" w:cs="Arial"/>
          <w:bCs/>
          <w:sz w:val="22"/>
        </w:rPr>
        <w:t>Mohamadi</w:t>
      </w:r>
      <w:proofErr w:type="spellEnd"/>
      <w:r>
        <w:rPr>
          <w:rFonts w:ascii="Arial" w:hAnsi="Arial" w:cs="Arial"/>
          <w:bCs/>
          <w:sz w:val="22"/>
        </w:rPr>
        <w:t xml:space="preserve"> (Ph.D., chemistry, </w:t>
      </w:r>
      <w:r w:rsidR="002F3B55">
        <w:rPr>
          <w:rFonts w:ascii="Arial" w:hAnsi="Arial" w:cs="Arial"/>
          <w:bCs/>
          <w:sz w:val="22"/>
        </w:rPr>
        <w:t xml:space="preserve">2017, </w:t>
      </w:r>
      <w:r>
        <w:rPr>
          <w:rFonts w:ascii="Arial" w:hAnsi="Arial" w:cs="Arial"/>
          <w:bCs/>
          <w:sz w:val="22"/>
        </w:rPr>
        <w:t>adviser</w:t>
      </w:r>
      <w:r w:rsidR="002F3B55">
        <w:rPr>
          <w:rFonts w:ascii="Arial" w:hAnsi="Arial" w:cs="Arial"/>
          <w:bCs/>
          <w:sz w:val="22"/>
        </w:rPr>
        <w:t>:</w:t>
      </w:r>
      <w:r>
        <w:rPr>
          <w:rFonts w:ascii="Arial" w:hAnsi="Arial" w:cs="Arial"/>
          <w:bCs/>
          <w:sz w:val="22"/>
        </w:rPr>
        <w:t xml:space="preserve"> Larry Miller)</w:t>
      </w:r>
    </w:p>
    <w:p w14:paraId="70CDC86F" w14:textId="77777777" w:rsidR="005C131B" w:rsidRDefault="005C131B" w:rsidP="0077363F">
      <w:pPr>
        <w:pStyle w:val="ListParagraph"/>
        <w:numPr>
          <w:ilvl w:val="0"/>
          <w:numId w:val="12"/>
        </w:numPr>
        <w:ind w:hanging="720"/>
        <w:jc w:val="both"/>
        <w:rPr>
          <w:rFonts w:ascii="Arial" w:hAnsi="Arial" w:cs="Arial"/>
          <w:bCs/>
          <w:sz w:val="22"/>
        </w:rPr>
      </w:pPr>
      <w:r>
        <w:rPr>
          <w:rFonts w:ascii="Arial" w:hAnsi="Arial" w:cs="Arial"/>
          <w:bCs/>
          <w:sz w:val="22"/>
        </w:rPr>
        <w:t xml:space="preserve">Thomas </w:t>
      </w:r>
      <w:proofErr w:type="spellStart"/>
      <w:r>
        <w:rPr>
          <w:rFonts w:ascii="Arial" w:hAnsi="Arial" w:cs="Arial"/>
          <w:bCs/>
          <w:sz w:val="22"/>
        </w:rPr>
        <w:t>Hanigan</w:t>
      </w:r>
      <w:proofErr w:type="spellEnd"/>
      <w:r>
        <w:rPr>
          <w:rFonts w:ascii="Arial" w:hAnsi="Arial" w:cs="Arial"/>
          <w:bCs/>
          <w:sz w:val="22"/>
        </w:rPr>
        <w:t xml:space="preserve"> (Ph.D., medicinal chemistry, </w:t>
      </w:r>
      <w:r w:rsidR="002F3B55">
        <w:rPr>
          <w:rFonts w:ascii="Arial" w:hAnsi="Arial" w:cs="Arial"/>
          <w:bCs/>
          <w:sz w:val="22"/>
        </w:rPr>
        <w:t xml:space="preserve">2017, </w:t>
      </w:r>
      <w:r>
        <w:rPr>
          <w:rFonts w:ascii="Arial" w:hAnsi="Arial" w:cs="Arial"/>
          <w:bCs/>
          <w:sz w:val="22"/>
        </w:rPr>
        <w:t>adviser</w:t>
      </w:r>
      <w:r w:rsidR="002F3B55">
        <w:rPr>
          <w:rFonts w:ascii="Arial" w:hAnsi="Arial" w:cs="Arial"/>
          <w:bCs/>
          <w:sz w:val="22"/>
        </w:rPr>
        <w:t>:</w:t>
      </w:r>
      <w:r>
        <w:rPr>
          <w:rFonts w:ascii="Arial" w:hAnsi="Arial" w:cs="Arial"/>
          <w:bCs/>
          <w:sz w:val="22"/>
        </w:rPr>
        <w:t xml:space="preserve"> Pavel Petukhov)</w:t>
      </w:r>
    </w:p>
    <w:p w14:paraId="218F2E95" w14:textId="77777777" w:rsidR="005C131B" w:rsidRDefault="005C131B" w:rsidP="0077363F">
      <w:pPr>
        <w:pStyle w:val="ListParagraph"/>
        <w:numPr>
          <w:ilvl w:val="0"/>
          <w:numId w:val="12"/>
        </w:numPr>
        <w:ind w:hanging="720"/>
        <w:jc w:val="both"/>
        <w:rPr>
          <w:rFonts w:ascii="Arial" w:hAnsi="Arial" w:cs="Arial"/>
          <w:bCs/>
          <w:sz w:val="22"/>
        </w:rPr>
      </w:pPr>
      <w:r>
        <w:rPr>
          <w:rFonts w:ascii="Arial" w:hAnsi="Arial" w:cs="Arial"/>
          <w:bCs/>
          <w:sz w:val="22"/>
        </w:rPr>
        <w:t xml:space="preserve">Emily Pierce (Ph.D., medicinal chemistry, </w:t>
      </w:r>
      <w:r w:rsidR="002F3B55">
        <w:rPr>
          <w:rFonts w:ascii="Arial" w:hAnsi="Arial" w:cs="Arial"/>
          <w:bCs/>
          <w:sz w:val="22"/>
        </w:rPr>
        <w:t xml:space="preserve">2018, </w:t>
      </w:r>
      <w:r>
        <w:rPr>
          <w:rFonts w:ascii="Arial" w:hAnsi="Arial" w:cs="Arial"/>
          <w:bCs/>
          <w:sz w:val="22"/>
        </w:rPr>
        <w:t>adviser</w:t>
      </w:r>
      <w:r w:rsidR="002F3B55">
        <w:rPr>
          <w:rFonts w:ascii="Arial" w:hAnsi="Arial" w:cs="Arial"/>
          <w:bCs/>
          <w:sz w:val="22"/>
        </w:rPr>
        <w:t>:</w:t>
      </w:r>
      <w:r>
        <w:rPr>
          <w:rFonts w:ascii="Arial" w:hAnsi="Arial" w:cs="Arial"/>
          <w:bCs/>
          <w:sz w:val="22"/>
        </w:rPr>
        <w:t xml:space="preserve"> Greg Thatcher)</w:t>
      </w:r>
    </w:p>
    <w:p w14:paraId="117C871C" w14:textId="21E707A0" w:rsidR="00CF06F7" w:rsidRDefault="00CF06F7" w:rsidP="0077363F">
      <w:pPr>
        <w:pStyle w:val="ListParagraph"/>
        <w:numPr>
          <w:ilvl w:val="0"/>
          <w:numId w:val="12"/>
        </w:numPr>
        <w:ind w:hanging="720"/>
        <w:jc w:val="both"/>
        <w:rPr>
          <w:rFonts w:ascii="Arial" w:hAnsi="Arial" w:cs="Arial"/>
          <w:bCs/>
          <w:sz w:val="22"/>
        </w:rPr>
      </w:pPr>
      <w:r>
        <w:rPr>
          <w:rFonts w:ascii="Arial" w:hAnsi="Arial" w:cs="Arial"/>
          <w:bCs/>
          <w:sz w:val="22"/>
        </w:rPr>
        <w:t>Sue Lee (Ph.D., medicinal chemistry, 2018, adviser: Greg Thatcher)</w:t>
      </w:r>
    </w:p>
    <w:p w14:paraId="371C3C0C" w14:textId="5982BF76" w:rsidR="00441F2A" w:rsidRDefault="00441F2A" w:rsidP="0077363F">
      <w:pPr>
        <w:pStyle w:val="ListParagraph"/>
        <w:numPr>
          <w:ilvl w:val="0"/>
          <w:numId w:val="12"/>
        </w:numPr>
        <w:ind w:hanging="720"/>
        <w:jc w:val="both"/>
        <w:rPr>
          <w:rFonts w:ascii="Arial" w:hAnsi="Arial" w:cs="Arial"/>
          <w:bCs/>
          <w:sz w:val="22"/>
        </w:rPr>
      </w:pPr>
      <w:r>
        <w:rPr>
          <w:rFonts w:ascii="Arial" w:hAnsi="Arial" w:cs="Arial"/>
          <w:bCs/>
          <w:sz w:val="22"/>
        </w:rPr>
        <w:t xml:space="preserve">Lauren </w:t>
      </w:r>
      <w:proofErr w:type="spellStart"/>
      <w:r>
        <w:rPr>
          <w:rFonts w:ascii="Arial" w:hAnsi="Arial" w:cs="Arial"/>
          <w:bCs/>
          <w:sz w:val="22"/>
        </w:rPr>
        <w:t>Gutgesell</w:t>
      </w:r>
      <w:proofErr w:type="spellEnd"/>
      <w:r>
        <w:rPr>
          <w:rFonts w:ascii="Arial" w:hAnsi="Arial" w:cs="Arial"/>
          <w:bCs/>
          <w:sz w:val="22"/>
        </w:rPr>
        <w:t xml:space="preserve"> (Ph.D., medicinal chemistry, 2019, adviser: Greg Thatcher)</w:t>
      </w:r>
    </w:p>
    <w:p w14:paraId="07F7EA96" w14:textId="6EB56EAD" w:rsidR="00441F2A" w:rsidRDefault="00441F2A" w:rsidP="0077363F">
      <w:pPr>
        <w:pStyle w:val="ListParagraph"/>
        <w:numPr>
          <w:ilvl w:val="0"/>
          <w:numId w:val="12"/>
        </w:numPr>
        <w:ind w:hanging="720"/>
        <w:jc w:val="both"/>
        <w:rPr>
          <w:rFonts w:ascii="Arial" w:hAnsi="Arial" w:cs="Arial"/>
          <w:bCs/>
          <w:sz w:val="22"/>
        </w:rPr>
      </w:pPr>
      <w:proofErr w:type="spellStart"/>
      <w:r>
        <w:rPr>
          <w:rFonts w:ascii="Arial" w:hAnsi="Arial" w:cs="Arial"/>
          <w:bCs/>
          <w:sz w:val="22"/>
        </w:rPr>
        <w:t>Yunlong</w:t>
      </w:r>
      <w:proofErr w:type="spellEnd"/>
      <w:r>
        <w:rPr>
          <w:rFonts w:ascii="Arial" w:hAnsi="Arial" w:cs="Arial"/>
          <w:bCs/>
          <w:sz w:val="22"/>
        </w:rPr>
        <w:t xml:space="preserve"> Lu (Ph.D., medicinal chemistry, 2019, adviser: Greg Thatcher)</w:t>
      </w:r>
    </w:p>
    <w:p w14:paraId="1E8CA882" w14:textId="6CA260D7" w:rsidR="006F6FE3" w:rsidRDefault="006F6FE3" w:rsidP="0077363F">
      <w:pPr>
        <w:pStyle w:val="ListParagraph"/>
        <w:numPr>
          <w:ilvl w:val="0"/>
          <w:numId w:val="12"/>
        </w:numPr>
        <w:ind w:hanging="720"/>
        <w:jc w:val="both"/>
        <w:rPr>
          <w:rFonts w:ascii="Arial" w:hAnsi="Arial" w:cs="Arial"/>
          <w:bCs/>
          <w:sz w:val="22"/>
        </w:rPr>
      </w:pPr>
      <w:r>
        <w:rPr>
          <w:rFonts w:ascii="Arial" w:hAnsi="Arial" w:cs="Arial"/>
          <w:bCs/>
          <w:sz w:val="22"/>
        </w:rPr>
        <w:t xml:space="preserve">Jay </w:t>
      </w:r>
      <w:proofErr w:type="spellStart"/>
      <w:r>
        <w:rPr>
          <w:rFonts w:ascii="Arial" w:hAnsi="Arial" w:cs="Arial"/>
          <w:bCs/>
          <w:sz w:val="22"/>
        </w:rPr>
        <w:t>Anand</w:t>
      </w:r>
      <w:proofErr w:type="spellEnd"/>
      <w:r>
        <w:rPr>
          <w:rFonts w:ascii="Arial" w:hAnsi="Arial" w:cs="Arial"/>
          <w:bCs/>
          <w:sz w:val="22"/>
        </w:rPr>
        <w:t xml:space="preserve"> (Ph.D., biopharmaceutical sciences, 2019, adviser: John </w:t>
      </w:r>
      <w:proofErr w:type="spellStart"/>
      <w:r>
        <w:rPr>
          <w:rFonts w:ascii="Arial" w:hAnsi="Arial" w:cs="Arial"/>
          <w:bCs/>
          <w:sz w:val="22"/>
        </w:rPr>
        <w:t>Nitiss</w:t>
      </w:r>
      <w:proofErr w:type="spellEnd"/>
      <w:r>
        <w:rPr>
          <w:rFonts w:ascii="Arial" w:hAnsi="Arial" w:cs="Arial"/>
          <w:bCs/>
          <w:sz w:val="22"/>
        </w:rPr>
        <w:t xml:space="preserve">) </w:t>
      </w:r>
    </w:p>
    <w:p w14:paraId="15294E02" w14:textId="7325D728" w:rsidR="006F6FE3" w:rsidRDefault="006F6FE3" w:rsidP="0077363F">
      <w:pPr>
        <w:pStyle w:val="ListParagraph"/>
        <w:numPr>
          <w:ilvl w:val="0"/>
          <w:numId w:val="12"/>
        </w:numPr>
        <w:ind w:hanging="720"/>
        <w:jc w:val="both"/>
        <w:rPr>
          <w:rFonts w:ascii="Arial" w:hAnsi="Arial" w:cs="Arial"/>
          <w:bCs/>
          <w:sz w:val="22"/>
        </w:rPr>
      </w:pPr>
      <w:r>
        <w:rPr>
          <w:rFonts w:ascii="Arial" w:hAnsi="Arial" w:cs="Arial"/>
          <w:bCs/>
          <w:sz w:val="22"/>
        </w:rPr>
        <w:t xml:space="preserve">Tanja Florin (Ph.D., </w:t>
      </w:r>
      <w:proofErr w:type="spellStart"/>
      <w:r>
        <w:rPr>
          <w:rFonts w:ascii="Arial" w:hAnsi="Arial" w:cs="Arial"/>
          <w:bCs/>
          <w:sz w:val="22"/>
        </w:rPr>
        <w:t>pharmacognosy</w:t>
      </w:r>
      <w:proofErr w:type="spellEnd"/>
      <w:r>
        <w:rPr>
          <w:rFonts w:ascii="Arial" w:hAnsi="Arial" w:cs="Arial"/>
          <w:bCs/>
          <w:sz w:val="22"/>
        </w:rPr>
        <w:t>, 2019, adviser: Alexander Mankin)</w:t>
      </w:r>
    </w:p>
    <w:p w14:paraId="0CFABF1B" w14:textId="77777777" w:rsidR="000C7C71" w:rsidRDefault="000C7C71" w:rsidP="00265ABF">
      <w:pPr>
        <w:pStyle w:val="ListParagraph"/>
        <w:ind w:left="2880"/>
        <w:jc w:val="both"/>
        <w:rPr>
          <w:rFonts w:ascii="Arial" w:hAnsi="Arial" w:cs="Arial"/>
          <w:bCs/>
          <w:sz w:val="22"/>
        </w:rPr>
      </w:pPr>
    </w:p>
    <w:p w14:paraId="0A823266" w14:textId="77777777" w:rsidR="000C7C71" w:rsidRPr="008C475D" w:rsidRDefault="000C7C71" w:rsidP="008C475D">
      <w:pPr>
        <w:jc w:val="both"/>
        <w:rPr>
          <w:rFonts w:ascii="Arial" w:hAnsi="Arial" w:cs="Arial"/>
          <w:b/>
          <w:bCs/>
          <w:sz w:val="22"/>
        </w:rPr>
      </w:pPr>
      <w:r w:rsidRPr="008C475D">
        <w:rPr>
          <w:rFonts w:ascii="Arial" w:hAnsi="Arial" w:cs="Arial"/>
          <w:b/>
          <w:bCs/>
          <w:sz w:val="22"/>
        </w:rPr>
        <w:t xml:space="preserve">Research </w:t>
      </w:r>
      <w:r w:rsidR="00743E1A">
        <w:rPr>
          <w:rFonts w:ascii="Arial" w:hAnsi="Arial" w:cs="Arial"/>
          <w:b/>
          <w:bCs/>
          <w:sz w:val="22"/>
        </w:rPr>
        <w:t>R</w:t>
      </w:r>
      <w:r w:rsidRPr="008C475D">
        <w:rPr>
          <w:rFonts w:ascii="Arial" w:hAnsi="Arial" w:cs="Arial"/>
          <w:b/>
          <w:bCs/>
          <w:sz w:val="22"/>
        </w:rPr>
        <w:t xml:space="preserve">otation </w:t>
      </w:r>
      <w:r w:rsidR="00743E1A">
        <w:rPr>
          <w:rFonts w:ascii="Arial" w:hAnsi="Arial" w:cs="Arial"/>
          <w:b/>
          <w:bCs/>
          <w:sz w:val="22"/>
        </w:rPr>
        <w:t>S</w:t>
      </w:r>
      <w:r w:rsidRPr="008C475D">
        <w:rPr>
          <w:rFonts w:ascii="Arial" w:hAnsi="Arial" w:cs="Arial"/>
          <w:b/>
          <w:bCs/>
          <w:sz w:val="22"/>
        </w:rPr>
        <w:t xml:space="preserve">tudents </w:t>
      </w:r>
      <w:r w:rsidR="005364FE">
        <w:rPr>
          <w:rFonts w:ascii="Arial" w:hAnsi="Arial" w:cs="Arial"/>
          <w:b/>
          <w:bCs/>
          <w:sz w:val="22"/>
        </w:rPr>
        <w:t>M</w:t>
      </w:r>
      <w:r w:rsidRPr="008C475D">
        <w:rPr>
          <w:rFonts w:ascii="Arial" w:hAnsi="Arial" w:cs="Arial"/>
          <w:b/>
          <w:bCs/>
          <w:sz w:val="22"/>
        </w:rPr>
        <w:t>entored</w:t>
      </w:r>
    </w:p>
    <w:p w14:paraId="3FD42063" w14:textId="77777777" w:rsidR="000C7C71" w:rsidRDefault="000C7C71" w:rsidP="0077363F">
      <w:pPr>
        <w:pStyle w:val="ListParagraph"/>
        <w:numPr>
          <w:ilvl w:val="1"/>
          <w:numId w:val="12"/>
        </w:numPr>
        <w:ind w:left="720" w:hanging="720"/>
        <w:jc w:val="both"/>
        <w:rPr>
          <w:rFonts w:ascii="Arial" w:hAnsi="Arial" w:cs="Arial"/>
          <w:bCs/>
          <w:sz w:val="22"/>
        </w:rPr>
      </w:pPr>
      <w:r>
        <w:rPr>
          <w:rFonts w:ascii="Arial" w:hAnsi="Arial" w:cs="Arial"/>
          <w:bCs/>
          <w:sz w:val="22"/>
        </w:rPr>
        <w:t xml:space="preserve">Daniel </w:t>
      </w:r>
      <w:proofErr w:type="spellStart"/>
      <w:r>
        <w:rPr>
          <w:rFonts w:ascii="Arial" w:hAnsi="Arial" w:cs="Arial"/>
          <w:bCs/>
          <w:sz w:val="22"/>
        </w:rPr>
        <w:t>Nosal</w:t>
      </w:r>
      <w:proofErr w:type="spellEnd"/>
      <w:r w:rsidR="00585B5D">
        <w:rPr>
          <w:rFonts w:ascii="Arial" w:hAnsi="Arial" w:cs="Arial"/>
          <w:bCs/>
          <w:sz w:val="22"/>
        </w:rPr>
        <w:t xml:space="preserve"> (Spring 2014)</w:t>
      </w:r>
    </w:p>
    <w:p w14:paraId="47EB4BAF" w14:textId="77777777" w:rsidR="000C7C71" w:rsidRDefault="000C7C71" w:rsidP="0077363F">
      <w:pPr>
        <w:pStyle w:val="ListParagraph"/>
        <w:numPr>
          <w:ilvl w:val="1"/>
          <w:numId w:val="12"/>
        </w:numPr>
        <w:ind w:left="720" w:hanging="720"/>
        <w:jc w:val="both"/>
        <w:rPr>
          <w:rFonts w:ascii="Arial" w:hAnsi="Arial" w:cs="Arial"/>
          <w:bCs/>
          <w:sz w:val="22"/>
        </w:rPr>
      </w:pPr>
      <w:proofErr w:type="spellStart"/>
      <w:r>
        <w:rPr>
          <w:rFonts w:ascii="Arial" w:hAnsi="Arial" w:cs="Arial"/>
          <w:bCs/>
          <w:sz w:val="22"/>
        </w:rPr>
        <w:t>Obinna</w:t>
      </w:r>
      <w:proofErr w:type="spellEnd"/>
      <w:r>
        <w:rPr>
          <w:rFonts w:ascii="Arial" w:hAnsi="Arial" w:cs="Arial"/>
          <w:bCs/>
          <w:sz w:val="22"/>
        </w:rPr>
        <w:t xml:space="preserve"> </w:t>
      </w:r>
      <w:proofErr w:type="spellStart"/>
      <w:r>
        <w:rPr>
          <w:rFonts w:ascii="Arial" w:hAnsi="Arial" w:cs="Arial"/>
          <w:bCs/>
          <w:sz w:val="22"/>
        </w:rPr>
        <w:t>Mbachu</w:t>
      </w:r>
      <w:proofErr w:type="spellEnd"/>
      <w:r w:rsidR="00585B5D">
        <w:rPr>
          <w:rFonts w:ascii="Arial" w:hAnsi="Arial" w:cs="Arial"/>
          <w:bCs/>
          <w:sz w:val="22"/>
        </w:rPr>
        <w:t xml:space="preserve"> (Fall 2014)</w:t>
      </w:r>
    </w:p>
    <w:p w14:paraId="28C34A9F" w14:textId="77777777" w:rsidR="000C7C71" w:rsidRDefault="000C7C71" w:rsidP="0077363F">
      <w:pPr>
        <w:pStyle w:val="ListParagraph"/>
        <w:numPr>
          <w:ilvl w:val="1"/>
          <w:numId w:val="12"/>
        </w:numPr>
        <w:ind w:left="720" w:hanging="720"/>
        <w:jc w:val="both"/>
        <w:rPr>
          <w:rFonts w:ascii="Arial" w:hAnsi="Arial" w:cs="Arial"/>
          <w:bCs/>
          <w:sz w:val="22"/>
        </w:rPr>
      </w:pPr>
      <w:r>
        <w:rPr>
          <w:rFonts w:ascii="Arial" w:hAnsi="Arial" w:cs="Arial"/>
          <w:bCs/>
          <w:sz w:val="22"/>
        </w:rPr>
        <w:t xml:space="preserve">Ammar </w:t>
      </w:r>
      <w:proofErr w:type="spellStart"/>
      <w:r>
        <w:rPr>
          <w:rFonts w:ascii="Arial" w:hAnsi="Arial" w:cs="Arial"/>
          <w:bCs/>
          <w:sz w:val="22"/>
        </w:rPr>
        <w:t>Jastiniah</w:t>
      </w:r>
      <w:proofErr w:type="spellEnd"/>
      <w:r w:rsidR="00585B5D">
        <w:rPr>
          <w:rFonts w:ascii="Arial" w:hAnsi="Arial" w:cs="Arial"/>
          <w:bCs/>
          <w:sz w:val="22"/>
        </w:rPr>
        <w:t xml:space="preserve"> (Spring 2015)</w:t>
      </w:r>
    </w:p>
    <w:p w14:paraId="67128BA1" w14:textId="77777777" w:rsidR="00427D38" w:rsidRPr="00DA7774" w:rsidRDefault="00E82BFC" w:rsidP="00DA7774">
      <w:pPr>
        <w:pStyle w:val="ListParagraph"/>
        <w:numPr>
          <w:ilvl w:val="1"/>
          <w:numId w:val="12"/>
        </w:numPr>
        <w:ind w:left="720" w:hanging="720"/>
        <w:jc w:val="both"/>
        <w:rPr>
          <w:rFonts w:ascii="Arial" w:hAnsi="Arial" w:cs="Arial"/>
          <w:bCs/>
          <w:sz w:val="22"/>
        </w:rPr>
      </w:pPr>
      <w:r>
        <w:rPr>
          <w:rFonts w:ascii="Arial" w:hAnsi="Arial" w:cs="Arial"/>
          <w:bCs/>
          <w:sz w:val="22"/>
        </w:rPr>
        <w:t xml:space="preserve">Ryan </w:t>
      </w:r>
      <w:proofErr w:type="spellStart"/>
      <w:r>
        <w:rPr>
          <w:rFonts w:ascii="Arial" w:hAnsi="Arial" w:cs="Arial"/>
          <w:bCs/>
          <w:sz w:val="22"/>
        </w:rPr>
        <w:t>DiFalco</w:t>
      </w:r>
      <w:proofErr w:type="spellEnd"/>
      <w:r>
        <w:rPr>
          <w:rFonts w:ascii="Arial" w:hAnsi="Arial" w:cs="Arial"/>
          <w:bCs/>
          <w:sz w:val="22"/>
        </w:rPr>
        <w:t xml:space="preserve"> (Fall 2015)</w:t>
      </w:r>
    </w:p>
    <w:p w14:paraId="4D837F79" w14:textId="77777777" w:rsidR="0067649B" w:rsidRDefault="0067649B" w:rsidP="0077363F">
      <w:pPr>
        <w:pStyle w:val="ListParagraph"/>
        <w:numPr>
          <w:ilvl w:val="1"/>
          <w:numId w:val="12"/>
        </w:numPr>
        <w:ind w:left="720" w:hanging="720"/>
        <w:jc w:val="both"/>
        <w:rPr>
          <w:rFonts w:ascii="Arial" w:hAnsi="Arial" w:cs="Arial"/>
          <w:bCs/>
          <w:sz w:val="22"/>
        </w:rPr>
      </w:pPr>
      <w:r>
        <w:rPr>
          <w:rFonts w:ascii="Arial" w:hAnsi="Arial" w:cs="Arial"/>
          <w:bCs/>
          <w:sz w:val="22"/>
        </w:rPr>
        <w:t>Amanda Maldonado (Fall 2017)</w:t>
      </w:r>
    </w:p>
    <w:p w14:paraId="59557855" w14:textId="07B58023" w:rsidR="00CF06F7" w:rsidRDefault="00CF06F7" w:rsidP="0077363F">
      <w:pPr>
        <w:pStyle w:val="ListParagraph"/>
        <w:numPr>
          <w:ilvl w:val="1"/>
          <w:numId w:val="12"/>
        </w:numPr>
        <w:ind w:left="720" w:hanging="720"/>
        <w:jc w:val="both"/>
        <w:rPr>
          <w:rFonts w:ascii="Arial" w:hAnsi="Arial" w:cs="Arial"/>
          <w:bCs/>
          <w:sz w:val="22"/>
        </w:rPr>
      </w:pPr>
      <w:proofErr w:type="spellStart"/>
      <w:r>
        <w:rPr>
          <w:rFonts w:ascii="Arial" w:hAnsi="Arial" w:cs="Arial"/>
          <w:bCs/>
          <w:sz w:val="22"/>
        </w:rPr>
        <w:t>Changfeng</w:t>
      </w:r>
      <w:proofErr w:type="spellEnd"/>
      <w:r>
        <w:rPr>
          <w:rFonts w:ascii="Arial" w:hAnsi="Arial" w:cs="Arial"/>
          <w:bCs/>
          <w:sz w:val="22"/>
        </w:rPr>
        <w:t xml:space="preserve"> Cheng (Fall 2018)</w:t>
      </w:r>
    </w:p>
    <w:p w14:paraId="3EF63E01" w14:textId="59017509" w:rsidR="00CF06F7" w:rsidRDefault="00CF06F7" w:rsidP="0077363F">
      <w:pPr>
        <w:pStyle w:val="ListParagraph"/>
        <w:numPr>
          <w:ilvl w:val="1"/>
          <w:numId w:val="12"/>
        </w:numPr>
        <w:ind w:left="720" w:hanging="720"/>
        <w:jc w:val="both"/>
        <w:rPr>
          <w:rFonts w:ascii="Arial" w:hAnsi="Arial" w:cs="Arial"/>
          <w:bCs/>
          <w:sz w:val="22"/>
        </w:rPr>
      </w:pPr>
      <w:r>
        <w:rPr>
          <w:rFonts w:ascii="Arial" w:hAnsi="Arial" w:cs="Arial"/>
          <w:bCs/>
          <w:sz w:val="22"/>
        </w:rPr>
        <w:t>Simone Creed (Fall 2018)</w:t>
      </w:r>
    </w:p>
    <w:p w14:paraId="684C43F3" w14:textId="50D7ABE6" w:rsidR="0063172D" w:rsidRDefault="0063172D" w:rsidP="0077363F">
      <w:pPr>
        <w:pStyle w:val="ListParagraph"/>
        <w:numPr>
          <w:ilvl w:val="1"/>
          <w:numId w:val="12"/>
        </w:numPr>
        <w:ind w:left="720" w:hanging="720"/>
        <w:jc w:val="both"/>
        <w:rPr>
          <w:rFonts w:ascii="Arial" w:hAnsi="Arial" w:cs="Arial"/>
          <w:bCs/>
          <w:sz w:val="22"/>
        </w:rPr>
      </w:pPr>
      <w:r>
        <w:rPr>
          <w:rFonts w:ascii="Arial" w:hAnsi="Arial" w:cs="Arial"/>
          <w:bCs/>
          <w:sz w:val="22"/>
        </w:rPr>
        <w:t xml:space="preserve">Kyle </w:t>
      </w:r>
      <w:proofErr w:type="spellStart"/>
      <w:r>
        <w:rPr>
          <w:rFonts w:ascii="Arial" w:hAnsi="Arial" w:cs="Arial"/>
          <w:bCs/>
          <w:sz w:val="22"/>
        </w:rPr>
        <w:t>Kremiller</w:t>
      </w:r>
      <w:proofErr w:type="spellEnd"/>
      <w:r>
        <w:rPr>
          <w:rFonts w:ascii="Arial" w:hAnsi="Arial" w:cs="Arial"/>
          <w:bCs/>
          <w:sz w:val="22"/>
        </w:rPr>
        <w:t xml:space="preserve"> (Summer 2019)</w:t>
      </w:r>
    </w:p>
    <w:p w14:paraId="48BE1295" w14:textId="77777777" w:rsidR="00826CF6" w:rsidRDefault="00826CF6" w:rsidP="00265ABF">
      <w:pPr>
        <w:pStyle w:val="ListParagraph"/>
        <w:ind w:left="2880"/>
        <w:jc w:val="both"/>
        <w:rPr>
          <w:rFonts w:ascii="Arial" w:hAnsi="Arial" w:cs="Arial"/>
          <w:bCs/>
          <w:sz w:val="22"/>
        </w:rPr>
      </w:pPr>
    </w:p>
    <w:p w14:paraId="3EDBBEDD" w14:textId="77777777" w:rsidR="00826CF6" w:rsidRPr="008C475D" w:rsidRDefault="00826CF6" w:rsidP="008C475D">
      <w:pPr>
        <w:jc w:val="both"/>
        <w:rPr>
          <w:rFonts w:ascii="Arial" w:hAnsi="Arial" w:cs="Arial"/>
          <w:b/>
          <w:bCs/>
          <w:sz w:val="22"/>
        </w:rPr>
      </w:pPr>
      <w:r w:rsidRPr="008C475D">
        <w:rPr>
          <w:rFonts w:ascii="Arial" w:hAnsi="Arial" w:cs="Arial"/>
          <w:b/>
          <w:bCs/>
          <w:sz w:val="22"/>
        </w:rPr>
        <w:t>Summe</w:t>
      </w:r>
      <w:r w:rsidR="00685F61" w:rsidRPr="008C475D">
        <w:rPr>
          <w:rFonts w:ascii="Arial" w:hAnsi="Arial" w:cs="Arial"/>
          <w:b/>
          <w:bCs/>
          <w:sz w:val="22"/>
        </w:rPr>
        <w:t xml:space="preserve">r </w:t>
      </w:r>
      <w:r w:rsidR="005364FE">
        <w:rPr>
          <w:rFonts w:ascii="Arial" w:hAnsi="Arial" w:cs="Arial"/>
          <w:b/>
          <w:bCs/>
          <w:sz w:val="22"/>
        </w:rPr>
        <w:t>U</w:t>
      </w:r>
      <w:r w:rsidR="00685F61" w:rsidRPr="008C475D">
        <w:rPr>
          <w:rFonts w:ascii="Arial" w:hAnsi="Arial" w:cs="Arial"/>
          <w:b/>
          <w:bCs/>
          <w:sz w:val="22"/>
        </w:rPr>
        <w:t xml:space="preserve">ndergraduate </w:t>
      </w:r>
      <w:r w:rsidR="005364FE">
        <w:rPr>
          <w:rFonts w:ascii="Arial" w:hAnsi="Arial" w:cs="Arial"/>
          <w:b/>
          <w:bCs/>
          <w:sz w:val="22"/>
        </w:rPr>
        <w:t>R</w:t>
      </w:r>
      <w:r w:rsidR="00685F61" w:rsidRPr="008C475D">
        <w:rPr>
          <w:rFonts w:ascii="Arial" w:hAnsi="Arial" w:cs="Arial"/>
          <w:b/>
          <w:bCs/>
          <w:sz w:val="22"/>
        </w:rPr>
        <w:t xml:space="preserve">esearch </w:t>
      </w:r>
      <w:r w:rsidR="005364FE">
        <w:rPr>
          <w:rFonts w:ascii="Arial" w:hAnsi="Arial" w:cs="Arial"/>
          <w:b/>
          <w:bCs/>
          <w:sz w:val="22"/>
        </w:rPr>
        <w:t>F</w:t>
      </w:r>
      <w:r w:rsidR="00685F61" w:rsidRPr="008C475D">
        <w:rPr>
          <w:rFonts w:ascii="Arial" w:hAnsi="Arial" w:cs="Arial"/>
          <w:b/>
          <w:bCs/>
          <w:sz w:val="22"/>
        </w:rPr>
        <w:t>ellows (SURF)</w:t>
      </w:r>
      <w:r w:rsidRPr="008C475D">
        <w:rPr>
          <w:rFonts w:ascii="Arial" w:hAnsi="Arial" w:cs="Arial"/>
          <w:b/>
          <w:bCs/>
          <w:sz w:val="22"/>
        </w:rPr>
        <w:t xml:space="preserve"> </w:t>
      </w:r>
      <w:r w:rsidR="005364FE">
        <w:rPr>
          <w:rFonts w:ascii="Arial" w:hAnsi="Arial" w:cs="Arial"/>
          <w:b/>
          <w:bCs/>
          <w:sz w:val="22"/>
        </w:rPr>
        <w:t>M</w:t>
      </w:r>
      <w:r w:rsidRPr="008C475D">
        <w:rPr>
          <w:rFonts w:ascii="Arial" w:hAnsi="Arial" w:cs="Arial"/>
          <w:b/>
          <w:bCs/>
          <w:sz w:val="22"/>
        </w:rPr>
        <w:t xml:space="preserve">entored </w:t>
      </w:r>
    </w:p>
    <w:p w14:paraId="0F35EADF" w14:textId="77777777" w:rsidR="00826CF6" w:rsidRDefault="00826CF6" w:rsidP="0077363F">
      <w:pPr>
        <w:pStyle w:val="ListParagraph"/>
        <w:numPr>
          <w:ilvl w:val="0"/>
          <w:numId w:val="13"/>
        </w:numPr>
        <w:ind w:left="720" w:hanging="720"/>
        <w:jc w:val="both"/>
        <w:rPr>
          <w:rFonts w:ascii="Arial" w:hAnsi="Arial" w:cs="Arial"/>
          <w:bCs/>
          <w:sz w:val="22"/>
        </w:rPr>
      </w:pPr>
      <w:r>
        <w:rPr>
          <w:rFonts w:ascii="Arial" w:hAnsi="Arial" w:cs="Arial"/>
          <w:bCs/>
          <w:sz w:val="22"/>
        </w:rPr>
        <w:t xml:space="preserve">Ishmael </w:t>
      </w:r>
      <w:proofErr w:type="spellStart"/>
      <w:r>
        <w:rPr>
          <w:rFonts w:ascii="Arial" w:hAnsi="Arial" w:cs="Arial"/>
          <w:bCs/>
          <w:sz w:val="22"/>
        </w:rPr>
        <w:t>Ochir</w:t>
      </w:r>
      <w:proofErr w:type="spellEnd"/>
      <w:r>
        <w:rPr>
          <w:rFonts w:ascii="Arial" w:hAnsi="Arial" w:cs="Arial"/>
          <w:bCs/>
          <w:sz w:val="22"/>
        </w:rPr>
        <w:t xml:space="preserve"> (2015</w:t>
      </w:r>
      <w:r w:rsidR="00110402">
        <w:rPr>
          <w:rFonts w:ascii="Arial" w:hAnsi="Arial" w:cs="Arial"/>
          <w:bCs/>
          <w:sz w:val="22"/>
        </w:rPr>
        <w:t xml:space="preserve"> ASPET SURF program, current:</w:t>
      </w:r>
      <w:r w:rsidR="00A86C9B">
        <w:rPr>
          <w:rFonts w:ascii="Arial" w:hAnsi="Arial" w:cs="Arial"/>
          <w:bCs/>
          <w:sz w:val="22"/>
        </w:rPr>
        <w:t xml:space="preserve"> </w:t>
      </w:r>
      <w:proofErr w:type="spellStart"/>
      <w:r w:rsidR="00A86C9B">
        <w:rPr>
          <w:rFonts w:ascii="Arial" w:hAnsi="Arial" w:cs="Arial"/>
          <w:bCs/>
          <w:sz w:val="22"/>
        </w:rPr>
        <w:t>Pharm</w:t>
      </w:r>
      <w:r w:rsidR="00911B0B">
        <w:rPr>
          <w:rFonts w:ascii="Arial" w:hAnsi="Arial" w:cs="Arial"/>
          <w:bCs/>
          <w:sz w:val="22"/>
        </w:rPr>
        <w:t>.</w:t>
      </w:r>
      <w:r w:rsidR="00A86C9B">
        <w:rPr>
          <w:rFonts w:ascii="Arial" w:hAnsi="Arial" w:cs="Arial"/>
          <w:bCs/>
          <w:sz w:val="22"/>
        </w:rPr>
        <w:t>D</w:t>
      </w:r>
      <w:proofErr w:type="spellEnd"/>
      <w:r w:rsidR="00911B0B">
        <w:rPr>
          <w:rFonts w:ascii="Arial" w:hAnsi="Arial" w:cs="Arial"/>
          <w:bCs/>
          <w:sz w:val="22"/>
        </w:rPr>
        <w:t>.</w:t>
      </w:r>
      <w:r w:rsidR="00110402">
        <w:rPr>
          <w:rFonts w:ascii="Arial" w:hAnsi="Arial" w:cs="Arial"/>
          <w:bCs/>
          <w:sz w:val="22"/>
        </w:rPr>
        <w:t xml:space="preserve"> student,</w:t>
      </w:r>
      <w:r w:rsidR="00A86C9B">
        <w:rPr>
          <w:rFonts w:ascii="Arial" w:hAnsi="Arial" w:cs="Arial"/>
          <w:bCs/>
          <w:sz w:val="22"/>
        </w:rPr>
        <w:t xml:space="preserve"> Roosevelt Univ</w:t>
      </w:r>
      <w:r w:rsidR="00110402">
        <w:rPr>
          <w:rFonts w:ascii="Arial" w:hAnsi="Arial" w:cs="Arial"/>
          <w:bCs/>
          <w:sz w:val="22"/>
        </w:rPr>
        <w:t>ersity</w:t>
      </w:r>
      <w:r>
        <w:rPr>
          <w:rFonts w:ascii="Arial" w:hAnsi="Arial" w:cs="Arial"/>
          <w:bCs/>
          <w:sz w:val="22"/>
        </w:rPr>
        <w:t>)</w:t>
      </w:r>
    </w:p>
    <w:p w14:paraId="22802489" w14:textId="77777777" w:rsidR="00A86C9B" w:rsidRPr="008C475D" w:rsidRDefault="00A86C9B" w:rsidP="0077363F">
      <w:pPr>
        <w:pStyle w:val="ListParagraph"/>
        <w:numPr>
          <w:ilvl w:val="0"/>
          <w:numId w:val="13"/>
        </w:numPr>
        <w:ind w:left="720" w:hanging="720"/>
        <w:jc w:val="both"/>
        <w:rPr>
          <w:rFonts w:ascii="Arial" w:hAnsi="Arial" w:cs="Arial"/>
          <w:bCs/>
          <w:sz w:val="22"/>
        </w:rPr>
      </w:pPr>
      <w:r w:rsidRPr="008C475D">
        <w:rPr>
          <w:rFonts w:ascii="Arial" w:hAnsi="Arial" w:cs="Arial"/>
          <w:bCs/>
          <w:sz w:val="22"/>
        </w:rPr>
        <w:t>Ewelina Choma (2015, 2016 R</w:t>
      </w:r>
      <w:r w:rsidR="00110402">
        <w:rPr>
          <w:rFonts w:ascii="Arial" w:hAnsi="Arial" w:cs="Arial"/>
          <w:bCs/>
          <w:sz w:val="22"/>
        </w:rPr>
        <w:t>iback Fellow, current:</w:t>
      </w:r>
      <w:r w:rsidRPr="008C475D">
        <w:rPr>
          <w:rFonts w:ascii="Arial" w:hAnsi="Arial" w:cs="Arial"/>
          <w:bCs/>
          <w:sz w:val="22"/>
        </w:rPr>
        <w:t xml:space="preserve"> </w:t>
      </w:r>
      <w:proofErr w:type="spellStart"/>
      <w:r w:rsidRPr="008C475D">
        <w:rPr>
          <w:rFonts w:ascii="Arial" w:hAnsi="Arial" w:cs="Arial"/>
          <w:bCs/>
          <w:sz w:val="22"/>
        </w:rPr>
        <w:t>Pharm</w:t>
      </w:r>
      <w:r w:rsidR="00911B0B" w:rsidRPr="008C475D">
        <w:rPr>
          <w:rFonts w:ascii="Arial" w:hAnsi="Arial" w:cs="Arial"/>
          <w:bCs/>
          <w:sz w:val="22"/>
        </w:rPr>
        <w:t>.</w:t>
      </w:r>
      <w:r w:rsidRPr="008C475D">
        <w:rPr>
          <w:rFonts w:ascii="Arial" w:hAnsi="Arial" w:cs="Arial"/>
          <w:bCs/>
          <w:sz w:val="22"/>
        </w:rPr>
        <w:t>D</w:t>
      </w:r>
      <w:proofErr w:type="spellEnd"/>
      <w:r w:rsidR="00911B0B" w:rsidRPr="008C475D">
        <w:rPr>
          <w:rFonts w:ascii="Arial" w:hAnsi="Arial" w:cs="Arial"/>
          <w:bCs/>
          <w:sz w:val="22"/>
        </w:rPr>
        <w:t>.</w:t>
      </w:r>
      <w:r w:rsidR="00110402">
        <w:rPr>
          <w:rFonts w:ascii="Arial" w:hAnsi="Arial" w:cs="Arial"/>
          <w:bCs/>
          <w:sz w:val="22"/>
        </w:rPr>
        <w:t xml:space="preserve"> resident, Los Angeles V.A.)</w:t>
      </w:r>
    </w:p>
    <w:p w14:paraId="2906661A" w14:textId="77777777" w:rsidR="00A86C9B" w:rsidRPr="008C475D" w:rsidRDefault="00A86C9B" w:rsidP="0077363F">
      <w:pPr>
        <w:pStyle w:val="ListParagraph"/>
        <w:numPr>
          <w:ilvl w:val="0"/>
          <w:numId w:val="13"/>
        </w:numPr>
        <w:ind w:left="720" w:hanging="720"/>
        <w:jc w:val="both"/>
        <w:rPr>
          <w:rFonts w:ascii="Arial" w:hAnsi="Arial" w:cs="Arial"/>
          <w:bCs/>
          <w:sz w:val="22"/>
        </w:rPr>
      </w:pPr>
      <w:r w:rsidRPr="008C475D">
        <w:rPr>
          <w:rFonts w:ascii="Arial" w:hAnsi="Arial" w:cs="Arial"/>
          <w:bCs/>
          <w:sz w:val="22"/>
        </w:rPr>
        <w:t>Zamia Siddiqui (2016</w:t>
      </w:r>
      <w:r w:rsidR="009960D1" w:rsidRPr="008C475D">
        <w:rPr>
          <w:rFonts w:ascii="Arial" w:hAnsi="Arial" w:cs="Arial"/>
          <w:bCs/>
          <w:sz w:val="22"/>
        </w:rPr>
        <w:t>, 2017</w:t>
      </w:r>
      <w:r w:rsidRPr="008C475D">
        <w:rPr>
          <w:rFonts w:ascii="Arial" w:hAnsi="Arial" w:cs="Arial"/>
          <w:bCs/>
          <w:sz w:val="22"/>
        </w:rPr>
        <w:t xml:space="preserve">, </w:t>
      </w:r>
      <w:r w:rsidR="00110402">
        <w:rPr>
          <w:rFonts w:ascii="Arial" w:hAnsi="Arial" w:cs="Arial"/>
          <w:bCs/>
          <w:sz w:val="22"/>
        </w:rPr>
        <w:t xml:space="preserve">Riback Fellow, </w:t>
      </w:r>
      <w:r w:rsidRPr="008C475D">
        <w:rPr>
          <w:rFonts w:ascii="Arial" w:hAnsi="Arial" w:cs="Arial"/>
          <w:bCs/>
          <w:sz w:val="22"/>
        </w:rPr>
        <w:t>current</w:t>
      </w:r>
      <w:r w:rsidR="00110402">
        <w:rPr>
          <w:rFonts w:ascii="Arial" w:hAnsi="Arial" w:cs="Arial"/>
          <w:bCs/>
          <w:sz w:val="22"/>
        </w:rPr>
        <w:t>:</w:t>
      </w:r>
      <w:r w:rsidRPr="008C475D">
        <w:rPr>
          <w:rFonts w:ascii="Arial" w:hAnsi="Arial" w:cs="Arial"/>
          <w:bCs/>
          <w:sz w:val="22"/>
        </w:rPr>
        <w:t xml:space="preserve"> </w:t>
      </w:r>
      <w:proofErr w:type="spellStart"/>
      <w:r w:rsidRPr="008C475D">
        <w:rPr>
          <w:rFonts w:ascii="Arial" w:hAnsi="Arial" w:cs="Arial"/>
          <w:bCs/>
          <w:sz w:val="22"/>
        </w:rPr>
        <w:t>Pharm</w:t>
      </w:r>
      <w:r w:rsidR="00911B0B" w:rsidRPr="008C475D">
        <w:rPr>
          <w:rFonts w:ascii="Arial" w:hAnsi="Arial" w:cs="Arial"/>
          <w:bCs/>
          <w:sz w:val="22"/>
        </w:rPr>
        <w:t>.</w:t>
      </w:r>
      <w:r w:rsidRPr="008C475D">
        <w:rPr>
          <w:rFonts w:ascii="Arial" w:hAnsi="Arial" w:cs="Arial"/>
          <w:bCs/>
          <w:sz w:val="22"/>
        </w:rPr>
        <w:t>D</w:t>
      </w:r>
      <w:proofErr w:type="spellEnd"/>
      <w:r w:rsidR="00911B0B" w:rsidRPr="008C475D">
        <w:rPr>
          <w:rFonts w:ascii="Arial" w:hAnsi="Arial" w:cs="Arial"/>
          <w:bCs/>
          <w:sz w:val="22"/>
        </w:rPr>
        <w:t>.</w:t>
      </w:r>
      <w:r w:rsidRPr="008C475D">
        <w:rPr>
          <w:rFonts w:ascii="Arial" w:hAnsi="Arial" w:cs="Arial"/>
          <w:bCs/>
          <w:sz w:val="22"/>
        </w:rPr>
        <w:t>/Ph</w:t>
      </w:r>
      <w:r w:rsidR="0073392D">
        <w:rPr>
          <w:rFonts w:ascii="Arial" w:hAnsi="Arial" w:cs="Arial"/>
          <w:bCs/>
          <w:sz w:val="22"/>
        </w:rPr>
        <w:t>.</w:t>
      </w:r>
      <w:r w:rsidRPr="008C475D">
        <w:rPr>
          <w:rFonts w:ascii="Arial" w:hAnsi="Arial" w:cs="Arial"/>
          <w:bCs/>
          <w:sz w:val="22"/>
        </w:rPr>
        <w:t>D</w:t>
      </w:r>
      <w:r w:rsidR="0073392D">
        <w:rPr>
          <w:rFonts w:ascii="Arial" w:hAnsi="Arial" w:cs="Arial"/>
          <w:bCs/>
          <w:sz w:val="22"/>
        </w:rPr>
        <w:t>.</w:t>
      </w:r>
      <w:r w:rsidR="00110402">
        <w:rPr>
          <w:rFonts w:ascii="Arial" w:hAnsi="Arial" w:cs="Arial"/>
          <w:bCs/>
          <w:sz w:val="22"/>
        </w:rPr>
        <w:t xml:space="preserve"> student, </w:t>
      </w:r>
      <w:r w:rsidRPr="008C475D">
        <w:rPr>
          <w:rFonts w:ascii="Arial" w:hAnsi="Arial" w:cs="Arial"/>
          <w:bCs/>
          <w:sz w:val="22"/>
        </w:rPr>
        <w:t>UIC)</w:t>
      </w:r>
    </w:p>
    <w:p w14:paraId="7587AE1C" w14:textId="77777777" w:rsidR="009960D1" w:rsidRDefault="009960D1" w:rsidP="0077363F">
      <w:pPr>
        <w:pStyle w:val="ListParagraph"/>
        <w:numPr>
          <w:ilvl w:val="0"/>
          <w:numId w:val="13"/>
        </w:numPr>
        <w:ind w:left="720" w:hanging="720"/>
        <w:jc w:val="both"/>
        <w:rPr>
          <w:rFonts w:ascii="Arial" w:hAnsi="Arial" w:cs="Arial"/>
          <w:bCs/>
          <w:sz w:val="22"/>
        </w:rPr>
      </w:pPr>
      <w:r w:rsidRPr="008C475D">
        <w:rPr>
          <w:rFonts w:ascii="Arial" w:hAnsi="Arial" w:cs="Arial"/>
          <w:bCs/>
          <w:sz w:val="22"/>
        </w:rPr>
        <w:t xml:space="preserve">Zohra </w:t>
      </w:r>
      <w:proofErr w:type="spellStart"/>
      <w:r w:rsidRPr="008C475D">
        <w:rPr>
          <w:rFonts w:ascii="Arial" w:hAnsi="Arial" w:cs="Arial"/>
          <w:bCs/>
          <w:sz w:val="22"/>
        </w:rPr>
        <w:t>Sattar</w:t>
      </w:r>
      <w:proofErr w:type="spellEnd"/>
      <w:r w:rsidRPr="008C475D">
        <w:rPr>
          <w:rFonts w:ascii="Arial" w:hAnsi="Arial" w:cs="Arial"/>
          <w:bCs/>
          <w:sz w:val="22"/>
        </w:rPr>
        <w:t xml:space="preserve"> (2017, ASPET SURF program, current</w:t>
      </w:r>
      <w:r w:rsidR="00110402">
        <w:rPr>
          <w:rFonts w:ascii="Arial" w:hAnsi="Arial" w:cs="Arial"/>
          <w:bCs/>
          <w:sz w:val="22"/>
        </w:rPr>
        <w:t>:</w:t>
      </w:r>
      <w:r w:rsidRPr="008C475D">
        <w:rPr>
          <w:rFonts w:ascii="Arial" w:hAnsi="Arial" w:cs="Arial"/>
          <w:bCs/>
          <w:sz w:val="22"/>
        </w:rPr>
        <w:t xml:space="preserve"> Ph</w:t>
      </w:r>
      <w:r w:rsidR="0073392D">
        <w:rPr>
          <w:rFonts w:ascii="Arial" w:hAnsi="Arial" w:cs="Arial"/>
          <w:bCs/>
          <w:sz w:val="22"/>
        </w:rPr>
        <w:t>.</w:t>
      </w:r>
      <w:r w:rsidRPr="008C475D">
        <w:rPr>
          <w:rFonts w:ascii="Arial" w:hAnsi="Arial" w:cs="Arial"/>
          <w:bCs/>
          <w:sz w:val="22"/>
        </w:rPr>
        <w:t>D</w:t>
      </w:r>
      <w:r w:rsidR="0073392D">
        <w:rPr>
          <w:rFonts w:ascii="Arial" w:hAnsi="Arial" w:cs="Arial"/>
          <w:bCs/>
          <w:sz w:val="22"/>
        </w:rPr>
        <w:t>.</w:t>
      </w:r>
      <w:r w:rsidR="00110402">
        <w:rPr>
          <w:rFonts w:ascii="Arial" w:hAnsi="Arial" w:cs="Arial"/>
          <w:bCs/>
          <w:sz w:val="22"/>
        </w:rPr>
        <w:t xml:space="preserve"> student, </w:t>
      </w:r>
      <w:r w:rsidRPr="008C475D">
        <w:rPr>
          <w:rFonts w:ascii="Arial" w:hAnsi="Arial" w:cs="Arial"/>
          <w:bCs/>
          <w:sz w:val="22"/>
        </w:rPr>
        <w:t>Northwestern University)</w:t>
      </w:r>
    </w:p>
    <w:p w14:paraId="712F70FD" w14:textId="48B8CF47" w:rsidR="005364FE" w:rsidRPr="008C475D" w:rsidRDefault="005364FE" w:rsidP="0077363F">
      <w:pPr>
        <w:pStyle w:val="ListParagraph"/>
        <w:numPr>
          <w:ilvl w:val="0"/>
          <w:numId w:val="13"/>
        </w:numPr>
        <w:ind w:left="720" w:hanging="720"/>
        <w:jc w:val="both"/>
        <w:rPr>
          <w:rFonts w:ascii="Arial" w:hAnsi="Arial" w:cs="Arial"/>
          <w:bCs/>
          <w:sz w:val="22"/>
        </w:rPr>
      </w:pPr>
      <w:r>
        <w:rPr>
          <w:rFonts w:ascii="Arial" w:hAnsi="Arial" w:cs="Arial"/>
          <w:bCs/>
          <w:sz w:val="22"/>
        </w:rPr>
        <w:t>Kenneth Booker (2017, ASPET SURF program, current</w:t>
      </w:r>
      <w:r w:rsidR="00110402">
        <w:rPr>
          <w:rFonts w:ascii="Arial" w:hAnsi="Arial" w:cs="Arial"/>
          <w:bCs/>
          <w:sz w:val="22"/>
        </w:rPr>
        <w:t>:</w:t>
      </w:r>
      <w:r>
        <w:rPr>
          <w:rFonts w:ascii="Arial" w:hAnsi="Arial" w:cs="Arial"/>
          <w:bCs/>
          <w:sz w:val="22"/>
        </w:rPr>
        <w:t xml:space="preserve"> B</w:t>
      </w:r>
      <w:r w:rsidR="0073392D">
        <w:rPr>
          <w:rFonts w:ascii="Arial" w:hAnsi="Arial" w:cs="Arial"/>
          <w:bCs/>
          <w:sz w:val="22"/>
        </w:rPr>
        <w:t>.</w:t>
      </w:r>
      <w:r>
        <w:rPr>
          <w:rFonts w:ascii="Arial" w:hAnsi="Arial" w:cs="Arial"/>
          <w:bCs/>
          <w:sz w:val="22"/>
        </w:rPr>
        <w:t>S</w:t>
      </w:r>
      <w:r w:rsidR="0073392D">
        <w:rPr>
          <w:rFonts w:ascii="Arial" w:hAnsi="Arial" w:cs="Arial"/>
          <w:bCs/>
          <w:sz w:val="22"/>
        </w:rPr>
        <w:t>.</w:t>
      </w:r>
      <w:r w:rsidR="00110402">
        <w:rPr>
          <w:rFonts w:ascii="Arial" w:hAnsi="Arial" w:cs="Arial"/>
          <w:bCs/>
          <w:sz w:val="22"/>
        </w:rPr>
        <w:t xml:space="preserve"> student, </w:t>
      </w:r>
      <w:r>
        <w:rPr>
          <w:rFonts w:ascii="Arial" w:hAnsi="Arial" w:cs="Arial"/>
          <w:bCs/>
          <w:sz w:val="22"/>
        </w:rPr>
        <w:t>UIC)</w:t>
      </w:r>
    </w:p>
    <w:p w14:paraId="440E8DD3" w14:textId="77777777" w:rsidR="00685F61" w:rsidRDefault="00685F61" w:rsidP="00265ABF">
      <w:pPr>
        <w:jc w:val="both"/>
        <w:rPr>
          <w:rFonts w:ascii="Arial" w:hAnsi="Arial" w:cs="Arial"/>
          <w:bCs/>
          <w:sz w:val="22"/>
        </w:rPr>
      </w:pPr>
    </w:p>
    <w:p w14:paraId="7D63B17D" w14:textId="77777777" w:rsidR="00685F61" w:rsidRPr="008C475D" w:rsidRDefault="009960D1" w:rsidP="008C475D">
      <w:pPr>
        <w:jc w:val="both"/>
        <w:rPr>
          <w:rFonts w:ascii="Arial" w:hAnsi="Arial" w:cs="Arial"/>
          <w:b/>
          <w:bCs/>
          <w:sz w:val="22"/>
        </w:rPr>
      </w:pPr>
      <w:r w:rsidRPr="008C475D">
        <w:rPr>
          <w:rFonts w:ascii="Arial" w:hAnsi="Arial" w:cs="Arial"/>
          <w:b/>
          <w:bCs/>
          <w:sz w:val="22"/>
        </w:rPr>
        <w:t>Presidential Award Program</w:t>
      </w:r>
      <w:r w:rsidR="00685F61" w:rsidRPr="008C475D">
        <w:rPr>
          <w:rFonts w:ascii="Arial" w:hAnsi="Arial" w:cs="Arial"/>
          <w:b/>
          <w:bCs/>
          <w:sz w:val="22"/>
        </w:rPr>
        <w:t xml:space="preserve"> </w:t>
      </w:r>
      <w:r w:rsidR="005364FE">
        <w:rPr>
          <w:rFonts w:ascii="Arial" w:hAnsi="Arial" w:cs="Arial"/>
          <w:b/>
          <w:bCs/>
          <w:sz w:val="22"/>
        </w:rPr>
        <w:t>S</w:t>
      </w:r>
      <w:r w:rsidR="00685F61" w:rsidRPr="008C475D">
        <w:rPr>
          <w:rFonts w:ascii="Arial" w:hAnsi="Arial" w:cs="Arial"/>
          <w:b/>
          <w:bCs/>
          <w:sz w:val="22"/>
        </w:rPr>
        <w:t xml:space="preserve">tudents </w:t>
      </w:r>
      <w:r w:rsidR="005364FE">
        <w:rPr>
          <w:rFonts w:ascii="Arial" w:hAnsi="Arial" w:cs="Arial"/>
          <w:b/>
          <w:bCs/>
          <w:sz w:val="22"/>
        </w:rPr>
        <w:t>M</w:t>
      </w:r>
      <w:r w:rsidR="00685F61" w:rsidRPr="008C475D">
        <w:rPr>
          <w:rFonts w:ascii="Arial" w:hAnsi="Arial" w:cs="Arial"/>
          <w:b/>
          <w:bCs/>
          <w:sz w:val="22"/>
        </w:rPr>
        <w:t>entored</w:t>
      </w:r>
    </w:p>
    <w:p w14:paraId="749D0071" w14:textId="1D97BD69" w:rsidR="00685F61" w:rsidRDefault="00685F61" w:rsidP="0077363F">
      <w:pPr>
        <w:pStyle w:val="ListParagraph"/>
        <w:numPr>
          <w:ilvl w:val="0"/>
          <w:numId w:val="14"/>
        </w:numPr>
        <w:ind w:hanging="720"/>
        <w:jc w:val="both"/>
        <w:rPr>
          <w:rFonts w:ascii="Arial" w:hAnsi="Arial" w:cs="Arial"/>
          <w:bCs/>
          <w:sz w:val="22"/>
        </w:rPr>
      </w:pPr>
      <w:r w:rsidRPr="008C475D">
        <w:rPr>
          <w:rFonts w:ascii="Arial" w:hAnsi="Arial" w:cs="Arial"/>
          <w:bCs/>
          <w:sz w:val="22"/>
        </w:rPr>
        <w:t xml:space="preserve">Patrick </w:t>
      </w:r>
      <w:proofErr w:type="spellStart"/>
      <w:r w:rsidRPr="008C475D">
        <w:rPr>
          <w:rFonts w:ascii="Arial" w:hAnsi="Arial" w:cs="Arial"/>
          <w:bCs/>
          <w:sz w:val="22"/>
        </w:rPr>
        <w:t>Nwanah</w:t>
      </w:r>
      <w:proofErr w:type="spellEnd"/>
      <w:r w:rsidRPr="008C475D">
        <w:rPr>
          <w:rFonts w:ascii="Arial" w:hAnsi="Arial" w:cs="Arial"/>
          <w:bCs/>
          <w:sz w:val="22"/>
        </w:rPr>
        <w:t xml:space="preserve"> (2016</w:t>
      </w:r>
      <w:r w:rsidR="00187194">
        <w:rPr>
          <w:rFonts w:ascii="Arial" w:hAnsi="Arial" w:cs="Arial"/>
          <w:sz w:val="22"/>
          <w:szCs w:val="22"/>
        </w:rPr>
        <w:t>–</w:t>
      </w:r>
      <w:r w:rsidR="008C475D">
        <w:rPr>
          <w:rFonts w:ascii="Arial" w:hAnsi="Arial" w:cs="Arial"/>
          <w:bCs/>
          <w:sz w:val="22"/>
        </w:rPr>
        <w:t>2018</w:t>
      </w:r>
      <w:r w:rsidR="00E108A6">
        <w:rPr>
          <w:rFonts w:ascii="Arial" w:hAnsi="Arial" w:cs="Arial"/>
          <w:bCs/>
          <w:sz w:val="22"/>
        </w:rPr>
        <w:t>; B.S. 2018</w:t>
      </w:r>
      <w:r w:rsidR="00252DC5">
        <w:rPr>
          <w:rFonts w:ascii="Arial" w:hAnsi="Arial" w:cs="Arial"/>
          <w:bCs/>
          <w:sz w:val="22"/>
        </w:rPr>
        <w:t xml:space="preserve">, current: </w:t>
      </w:r>
      <w:proofErr w:type="spellStart"/>
      <w:r w:rsidR="00252DC5">
        <w:rPr>
          <w:rFonts w:ascii="Arial" w:hAnsi="Arial" w:cs="Arial"/>
          <w:bCs/>
          <w:sz w:val="22"/>
        </w:rPr>
        <w:t>Epidem</w:t>
      </w:r>
      <w:proofErr w:type="spellEnd"/>
      <w:r w:rsidR="00252DC5">
        <w:rPr>
          <w:rFonts w:ascii="Arial" w:hAnsi="Arial" w:cs="Arial"/>
          <w:bCs/>
          <w:sz w:val="22"/>
        </w:rPr>
        <w:t>. Res. Asst. Rush Prevention Center</w:t>
      </w:r>
      <w:r w:rsidR="00E108A6">
        <w:rPr>
          <w:rFonts w:ascii="Arial" w:hAnsi="Arial" w:cs="Arial"/>
          <w:bCs/>
          <w:sz w:val="22"/>
        </w:rPr>
        <w:t>)</w:t>
      </w:r>
    </w:p>
    <w:p w14:paraId="4626EEF4" w14:textId="37C34D2B" w:rsidR="008C475D" w:rsidRDefault="008C475D" w:rsidP="0077363F">
      <w:pPr>
        <w:pStyle w:val="ListParagraph"/>
        <w:numPr>
          <w:ilvl w:val="0"/>
          <w:numId w:val="14"/>
        </w:numPr>
        <w:ind w:hanging="720"/>
        <w:jc w:val="both"/>
        <w:rPr>
          <w:rFonts w:ascii="Arial" w:hAnsi="Arial" w:cs="Arial"/>
          <w:bCs/>
          <w:sz w:val="22"/>
        </w:rPr>
      </w:pPr>
      <w:r>
        <w:rPr>
          <w:rFonts w:ascii="Arial" w:hAnsi="Arial" w:cs="Arial"/>
          <w:bCs/>
          <w:sz w:val="22"/>
        </w:rPr>
        <w:t xml:space="preserve">Ishmael </w:t>
      </w:r>
      <w:proofErr w:type="spellStart"/>
      <w:r>
        <w:rPr>
          <w:rFonts w:ascii="Arial" w:hAnsi="Arial" w:cs="Arial"/>
          <w:bCs/>
          <w:sz w:val="22"/>
        </w:rPr>
        <w:t>Ochir</w:t>
      </w:r>
      <w:proofErr w:type="spellEnd"/>
      <w:r w:rsidR="00E108A6">
        <w:rPr>
          <w:rFonts w:ascii="Arial" w:hAnsi="Arial" w:cs="Arial"/>
          <w:bCs/>
          <w:sz w:val="22"/>
        </w:rPr>
        <w:t xml:space="preserve"> (2015</w:t>
      </w:r>
      <w:r w:rsidR="00187194">
        <w:rPr>
          <w:rFonts w:ascii="Arial" w:hAnsi="Arial" w:cs="Arial"/>
          <w:sz w:val="22"/>
          <w:szCs w:val="22"/>
        </w:rPr>
        <w:t>–</w:t>
      </w:r>
      <w:r w:rsidR="00E108A6">
        <w:rPr>
          <w:rFonts w:ascii="Arial" w:hAnsi="Arial" w:cs="Arial"/>
          <w:bCs/>
          <w:sz w:val="22"/>
        </w:rPr>
        <w:t xml:space="preserve">2016; B.S. 2016, current: </w:t>
      </w:r>
      <w:proofErr w:type="spellStart"/>
      <w:r w:rsidR="00E108A6">
        <w:rPr>
          <w:rFonts w:ascii="Arial" w:hAnsi="Arial" w:cs="Arial"/>
          <w:bCs/>
          <w:sz w:val="22"/>
        </w:rPr>
        <w:t>Pharm.D</w:t>
      </w:r>
      <w:proofErr w:type="spellEnd"/>
      <w:r w:rsidR="00E108A6">
        <w:rPr>
          <w:rFonts w:ascii="Arial" w:hAnsi="Arial" w:cs="Arial"/>
          <w:bCs/>
          <w:sz w:val="22"/>
        </w:rPr>
        <w:t>. student, Roosevelt University)</w:t>
      </w:r>
    </w:p>
    <w:p w14:paraId="2FB4445E" w14:textId="31AFA0D7" w:rsidR="00187194" w:rsidRPr="008C475D" w:rsidRDefault="00187194" w:rsidP="0077363F">
      <w:pPr>
        <w:pStyle w:val="ListParagraph"/>
        <w:numPr>
          <w:ilvl w:val="0"/>
          <w:numId w:val="14"/>
        </w:numPr>
        <w:ind w:hanging="720"/>
        <w:jc w:val="both"/>
        <w:rPr>
          <w:rFonts w:ascii="Arial" w:hAnsi="Arial" w:cs="Arial"/>
          <w:bCs/>
          <w:sz w:val="22"/>
        </w:rPr>
      </w:pPr>
      <w:r>
        <w:rPr>
          <w:rFonts w:ascii="Arial" w:hAnsi="Arial" w:cs="Arial"/>
          <w:bCs/>
          <w:sz w:val="22"/>
        </w:rPr>
        <w:t xml:space="preserve">Noor </w:t>
      </w:r>
      <w:proofErr w:type="spellStart"/>
      <w:r>
        <w:rPr>
          <w:rFonts w:ascii="Arial" w:hAnsi="Arial" w:cs="Arial"/>
          <w:bCs/>
          <w:sz w:val="22"/>
        </w:rPr>
        <w:t>Jibrin</w:t>
      </w:r>
      <w:proofErr w:type="spellEnd"/>
      <w:r>
        <w:rPr>
          <w:rFonts w:ascii="Arial" w:hAnsi="Arial" w:cs="Arial"/>
          <w:bCs/>
          <w:sz w:val="22"/>
        </w:rPr>
        <w:t xml:space="preserve"> (2018-2019); current: B.S. student, UIC)</w:t>
      </w:r>
    </w:p>
    <w:p w14:paraId="5EA9E2E0" w14:textId="77777777" w:rsidR="000C7C71" w:rsidRDefault="000C7C71" w:rsidP="00265ABF">
      <w:pPr>
        <w:pStyle w:val="ListParagraph"/>
        <w:ind w:left="2880"/>
        <w:jc w:val="both"/>
        <w:rPr>
          <w:rFonts w:ascii="Arial" w:hAnsi="Arial" w:cs="Arial"/>
          <w:bCs/>
          <w:sz w:val="22"/>
        </w:rPr>
      </w:pPr>
    </w:p>
    <w:p w14:paraId="36719C38" w14:textId="77777777" w:rsidR="000C7C71" w:rsidRPr="008C475D" w:rsidRDefault="000C7C71" w:rsidP="008C475D">
      <w:pPr>
        <w:jc w:val="both"/>
        <w:rPr>
          <w:rFonts w:ascii="Arial" w:hAnsi="Arial" w:cs="Arial"/>
          <w:b/>
          <w:bCs/>
          <w:sz w:val="22"/>
        </w:rPr>
      </w:pPr>
      <w:r w:rsidRPr="008C475D">
        <w:rPr>
          <w:rFonts w:ascii="Arial" w:hAnsi="Arial" w:cs="Arial"/>
          <w:b/>
          <w:bCs/>
          <w:sz w:val="22"/>
        </w:rPr>
        <w:t>Honors College Thesis</w:t>
      </w:r>
      <w:r w:rsidR="00743E1A">
        <w:rPr>
          <w:rFonts w:ascii="Arial" w:hAnsi="Arial" w:cs="Arial"/>
          <w:b/>
          <w:bCs/>
          <w:sz w:val="22"/>
        </w:rPr>
        <w:t xml:space="preserve"> Students M</w:t>
      </w:r>
      <w:r w:rsidRPr="008C475D">
        <w:rPr>
          <w:rFonts w:ascii="Arial" w:hAnsi="Arial" w:cs="Arial"/>
          <w:b/>
          <w:bCs/>
          <w:sz w:val="22"/>
        </w:rPr>
        <w:t>entored</w:t>
      </w:r>
    </w:p>
    <w:p w14:paraId="3F82D8F3" w14:textId="77777777" w:rsidR="000C7C71" w:rsidRDefault="00826CF6" w:rsidP="0077363F">
      <w:pPr>
        <w:pStyle w:val="ListParagraph"/>
        <w:numPr>
          <w:ilvl w:val="1"/>
          <w:numId w:val="14"/>
        </w:numPr>
        <w:ind w:left="720" w:hanging="720"/>
        <w:jc w:val="both"/>
        <w:rPr>
          <w:rFonts w:ascii="Arial" w:hAnsi="Arial" w:cs="Arial"/>
          <w:bCs/>
          <w:sz w:val="22"/>
        </w:rPr>
      </w:pPr>
      <w:r>
        <w:rPr>
          <w:rFonts w:ascii="Arial" w:hAnsi="Arial" w:cs="Arial"/>
          <w:bCs/>
          <w:sz w:val="22"/>
        </w:rPr>
        <w:t xml:space="preserve">Kirthi Bellamkonda (B.S., 2015, </w:t>
      </w:r>
      <w:r w:rsidR="00110402">
        <w:rPr>
          <w:rFonts w:ascii="Arial" w:hAnsi="Arial" w:cs="Arial"/>
          <w:bCs/>
          <w:sz w:val="22"/>
        </w:rPr>
        <w:t>current: M.D. student,</w:t>
      </w:r>
      <w:r w:rsidR="00911B0B">
        <w:rPr>
          <w:rFonts w:ascii="Arial" w:hAnsi="Arial" w:cs="Arial"/>
          <w:bCs/>
          <w:sz w:val="22"/>
        </w:rPr>
        <w:t xml:space="preserve"> Yale University</w:t>
      </w:r>
      <w:r>
        <w:rPr>
          <w:rFonts w:ascii="Arial" w:hAnsi="Arial" w:cs="Arial"/>
          <w:bCs/>
          <w:sz w:val="22"/>
        </w:rPr>
        <w:t>)</w:t>
      </w:r>
    </w:p>
    <w:p w14:paraId="19C9BC7E" w14:textId="253C1BFB" w:rsidR="009960D1" w:rsidRDefault="009960D1" w:rsidP="0077363F">
      <w:pPr>
        <w:pStyle w:val="ListParagraph"/>
        <w:numPr>
          <w:ilvl w:val="1"/>
          <w:numId w:val="14"/>
        </w:numPr>
        <w:ind w:left="720" w:hanging="720"/>
        <w:jc w:val="both"/>
        <w:rPr>
          <w:rFonts w:ascii="Arial" w:hAnsi="Arial" w:cs="Arial"/>
          <w:bCs/>
          <w:sz w:val="22"/>
        </w:rPr>
      </w:pPr>
      <w:r>
        <w:rPr>
          <w:rFonts w:ascii="Arial" w:hAnsi="Arial" w:cs="Arial"/>
          <w:bCs/>
          <w:sz w:val="22"/>
        </w:rPr>
        <w:t>Kenneth Booker (2017</w:t>
      </w:r>
      <w:r w:rsidR="00187194">
        <w:rPr>
          <w:rFonts w:ascii="Arial" w:hAnsi="Arial" w:cs="Arial"/>
          <w:sz w:val="22"/>
          <w:szCs w:val="22"/>
        </w:rPr>
        <w:t>–</w:t>
      </w:r>
      <w:r>
        <w:rPr>
          <w:rFonts w:ascii="Arial" w:hAnsi="Arial" w:cs="Arial"/>
          <w:bCs/>
          <w:sz w:val="22"/>
        </w:rPr>
        <w:t>present)</w:t>
      </w:r>
    </w:p>
    <w:p w14:paraId="27F3CE8F" w14:textId="4FF0114B" w:rsidR="00CF06F7" w:rsidRDefault="00CF06F7" w:rsidP="0077363F">
      <w:pPr>
        <w:pStyle w:val="ListParagraph"/>
        <w:numPr>
          <w:ilvl w:val="1"/>
          <w:numId w:val="14"/>
        </w:numPr>
        <w:ind w:left="720" w:hanging="720"/>
        <w:jc w:val="both"/>
        <w:rPr>
          <w:rFonts w:ascii="Arial" w:hAnsi="Arial" w:cs="Arial"/>
          <w:bCs/>
          <w:sz w:val="22"/>
        </w:rPr>
      </w:pPr>
      <w:r>
        <w:rPr>
          <w:rFonts w:ascii="Arial" w:hAnsi="Arial" w:cs="Arial"/>
          <w:bCs/>
          <w:sz w:val="22"/>
        </w:rPr>
        <w:t xml:space="preserve">Amy </w:t>
      </w:r>
      <w:proofErr w:type="spellStart"/>
      <w:r>
        <w:rPr>
          <w:rFonts w:ascii="Arial" w:hAnsi="Arial" w:cs="Arial"/>
          <w:bCs/>
          <w:sz w:val="22"/>
        </w:rPr>
        <w:t>Lian</w:t>
      </w:r>
      <w:proofErr w:type="spellEnd"/>
      <w:r>
        <w:rPr>
          <w:rFonts w:ascii="Arial" w:hAnsi="Arial" w:cs="Arial"/>
          <w:bCs/>
          <w:sz w:val="22"/>
        </w:rPr>
        <w:t xml:space="preserve"> (2018</w:t>
      </w:r>
      <w:r w:rsidR="00123421">
        <w:rPr>
          <w:rFonts w:ascii="Arial" w:hAnsi="Arial" w:cs="Arial"/>
          <w:sz w:val="22"/>
          <w:szCs w:val="22"/>
        </w:rPr>
        <w:t>–</w:t>
      </w:r>
      <w:r>
        <w:rPr>
          <w:rFonts w:ascii="Arial" w:hAnsi="Arial" w:cs="Arial"/>
          <w:bCs/>
          <w:sz w:val="22"/>
        </w:rPr>
        <w:t>present)</w:t>
      </w:r>
    </w:p>
    <w:p w14:paraId="6B50FBEC" w14:textId="77777777" w:rsidR="00826CF6" w:rsidRDefault="00826CF6" w:rsidP="00265ABF">
      <w:pPr>
        <w:pStyle w:val="ListParagraph"/>
        <w:ind w:left="2880"/>
        <w:jc w:val="both"/>
        <w:rPr>
          <w:rFonts w:ascii="Arial" w:hAnsi="Arial" w:cs="Arial"/>
          <w:bCs/>
          <w:sz w:val="22"/>
        </w:rPr>
      </w:pPr>
    </w:p>
    <w:p w14:paraId="1CDD77E2" w14:textId="77777777" w:rsidR="008C475D" w:rsidRPr="005364FE" w:rsidRDefault="008C475D" w:rsidP="005364FE">
      <w:pPr>
        <w:jc w:val="both"/>
        <w:rPr>
          <w:rFonts w:ascii="Arial" w:hAnsi="Arial" w:cs="Arial"/>
          <w:b/>
          <w:bCs/>
          <w:sz w:val="22"/>
        </w:rPr>
      </w:pPr>
      <w:r w:rsidRPr="005364FE">
        <w:rPr>
          <w:rFonts w:ascii="Arial" w:hAnsi="Arial" w:cs="Arial"/>
          <w:b/>
          <w:bCs/>
          <w:sz w:val="22"/>
        </w:rPr>
        <w:t>Odyssey Scholars</w:t>
      </w:r>
      <w:r w:rsidR="001F11D5">
        <w:rPr>
          <w:rFonts w:ascii="Arial" w:hAnsi="Arial" w:cs="Arial"/>
          <w:b/>
          <w:bCs/>
          <w:sz w:val="22"/>
        </w:rPr>
        <w:t xml:space="preserve"> Mentored</w:t>
      </w:r>
    </w:p>
    <w:p w14:paraId="774CE959" w14:textId="77777777" w:rsidR="008C475D" w:rsidRDefault="00110402" w:rsidP="0077363F">
      <w:pPr>
        <w:pStyle w:val="ListParagraph"/>
        <w:numPr>
          <w:ilvl w:val="1"/>
          <w:numId w:val="15"/>
        </w:numPr>
        <w:ind w:left="720" w:hanging="720"/>
        <w:jc w:val="both"/>
        <w:rPr>
          <w:rFonts w:ascii="Arial" w:hAnsi="Arial" w:cs="Arial"/>
          <w:bCs/>
          <w:sz w:val="22"/>
        </w:rPr>
      </w:pPr>
      <w:r>
        <w:rPr>
          <w:rFonts w:ascii="Arial" w:hAnsi="Arial" w:cs="Arial"/>
          <w:bCs/>
          <w:sz w:val="22"/>
        </w:rPr>
        <w:t>Tahnee Muller (2016; current:</w:t>
      </w:r>
      <w:r w:rsidR="008C475D">
        <w:rPr>
          <w:rFonts w:ascii="Arial" w:hAnsi="Arial" w:cs="Arial"/>
          <w:bCs/>
          <w:sz w:val="22"/>
        </w:rPr>
        <w:t xml:space="preserve"> </w:t>
      </w:r>
      <w:r w:rsidR="0073392D">
        <w:rPr>
          <w:rFonts w:ascii="Arial" w:hAnsi="Arial" w:cs="Arial"/>
          <w:bCs/>
          <w:sz w:val="22"/>
        </w:rPr>
        <w:t>B.S.</w:t>
      </w:r>
      <w:r w:rsidR="008C475D">
        <w:rPr>
          <w:rFonts w:ascii="Arial" w:hAnsi="Arial" w:cs="Arial"/>
          <w:bCs/>
          <w:sz w:val="22"/>
        </w:rPr>
        <w:t xml:space="preserve"> student</w:t>
      </w:r>
      <w:r>
        <w:rPr>
          <w:rFonts w:ascii="Arial" w:hAnsi="Arial" w:cs="Arial"/>
          <w:bCs/>
          <w:sz w:val="22"/>
        </w:rPr>
        <w:t>,</w:t>
      </w:r>
      <w:r w:rsidR="008C475D">
        <w:rPr>
          <w:rFonts w:ascii="Arial" w:hAnsi="Arial" w:cs="Arial"/>
          <w:bCs/>
          <w:sz w:val="22"/>
        </w:rPr>
        <w:t xml:space="preserve"> University of Chicago)</w:t>
      </w:r>
    </w:p>
    <w:p w14:paraId="5CA0E9C6" w14:textId="77777777" w:rsidR="008C475D" w:rsidRDefault="008C475D" w:rsidP="008C475D">
      <w:pPr>
        <w:pStyle w:val="ListParagraph"/>
        <w:ind w:left="3600"/>
        <w:jc w:val="both"/>
        <w:rPr>
          <w:rFonts w:ascii="Arial" w:hAnsi="Arial" w:cs="Arial"/>
          <w:bCs/>
          <w:sz w:val="22"/>
        </w:rPr>
      </w:pPr>
    </w:p>
    <w:p w14:paraId="2435473E" w14:textId="77777777" w:rsidR="005364FE" w:rsidRDefault="008C475D" w:rsidP="005364FE">
      <w:pPr>
        <w:jc w:val="both"/>
        <w:rPr>
          <w:rFonts w:ascii="Arial" w:hAnsi="Arial" w:cs="Arial"/>
          <w:b/>
          <w:bCs/>
          <w:sz w:val="22"/>
        </w:rPr>
      </w:pPr>
      <w:proofErr w:type="spellStart"/>
      <w:r w:rsidRPr="008C475D">
        <w:rPr>
          <w:rFonts w:ascii="Arial" w:hAnsi="Arial" w:cs="Arial"/>
          <w:b/>
          <w:bCs/>
          <w:sz w:val="22"/>
        </w:rPr>
        <w:t>ResearcHStart</w:t>
      </w:r>
      <w:proofErr w:type="spellEnd"/>
      <w:r w:rsidRPr="008C475D">
        <w:rPr>
          <w:rFonts w:ascii="Arial" w:hAnsi="Arial" w:cs="Arial"/>
          <w:b/>
          <w:bCs/>
          <w:sz w:val="22"/>
        </w:rPr>
        <w:t xml:space="preserve"> Scholars</w:t>
      </w:r>
      <w:r w:rsidR="005364FE">
        <w:rPr>
          <w:rFonts w:ascii="Arial" w:hAnsi="Arial" w:cs="Arial"/>
          <w:b/>
          <w:bCs/>
          <w:sz w:val="22"/>
        </w:rPr>
        <w:t xml:space="preserve"> </w:t>
      </w:r>
      <w:r w:rsidR="001F11D5">
        <w:rPr>
          <w:rFonts w:ascii="Arial" w:hAnsi="Arial" w:cs="Arial"/>
          <w:b/>
          <w:bCs/>
          <w:sz w:val="22"/>
        </w:rPr>
        <w:t>Mentored</w:t>
      </w:r>
    </w:p>
    <w:p w14:paraId="2AFAE819" w14:textId="77777777" w:rsidR="005364FE" w:rsidRDefault="00110402" w:rsidP="0077363F">
      <w:pPr>
        <w:pStyle w:val="ListParagraph"/>
        <w:numPr>
          <w:ilvl w:val="0"/>
          <w:numId w:val="16"/>
        </w:numPr>
        <w:ind w:hanging="720"/>
        <w:jc w:val="both"/>
        <w:rPr>
          <w:rFonts w:ascii="Arial" w:hAnsi="Arial" w:cs="Arial"/>
          <w:bCs/>
          <w:sz w:val="22"/>
        </w:rPr>
      </w:pPr>
      <w:proofErr w:type="spellStart"/>
      <w:r>
        <w:rPr>
          <w:rFonts w:ascii="Arial" w:hAnsi="Arial" w:cs="Arial"/>
          <w:bCs/>
          <w:sz w:val="22"/>
        </w:rPr>
        <w:t>Rohit</w:t>
      </w:r>
      <w:proofErr w:type="spellEnd"/>
      <w:r>
        <w:rPr>
          <w:rFonts w:ascii="Arial" w:hAnsi="Arial" w:cs="Arial"/>
          <w:bCs/>
          <w:sz w:val="22"/>
        </w:rPr>
        <w:t xml:space="preserve"> De (Summer 2016; current:</w:t>
      </w:r>
      <w:r w:rsidR="005364FE" w:rsidRPr="005364FE">
        <w:rPr>
          <w:rFonts w:ascii="Arial" w:hAnsi="Arial" w:cs="Arial"/>
          <w:bCs/>
          <w:sz w:val="22"/>
        </w:rPr>
        <w:t xml:space="preserve"> </w:t>
      </w:r>
      <w:r w:rsidR="0073392D">
        <w:rPr>
          <w:rFonts w:ascii="Arial" w:hAnsi="Arial" w:cs="Arial"/>
          <w:bCs/>
          <w:sz w:val="22"/>
        </w:rPr>
        <w:t>B.S.</w:t>
      </w:r>
      <w:r>
        <w:rPr>
          <w:rFonts w:ascii="Arial" w:hAnsi="Arial" w:cs="Arial"/>
          <w:bCs/>
          <w:sz w:val="22"/>
        </w:rPr>
        <w:t xml:space="preserve"> student,</w:t>
      </w:r>
      <w:r w:rsidR="005364FE" w:rsidRPr="005364FE">
        <w:rPr>
          <w:rFonts w:ascii="Arial" w:hAnsi="Arial" w:cs="Arial"/>
          <w:bCs/>
          <w:sz w:val="22"/>
        </w:rPr>
        <w:t xml:space="preserve"> UT Dallas)</w:t>
      </w:r>
    </w:p>
    <w:p w14:paraId="76A6C100" w14:textId="77777777" w:rsidR="008C475D" w:rsidRDefault="008C475D" w:rsidP="0077363F">
      <w:pPr>
        <w:pStyle w:val="ListParagraph"/>
        <w:numPr>
          <w:ilvl w:val="0"/>
          <w:numId w:val="16"/>
        </w:numPr>
        <w:ind w:hanging="720"/>
        <w:jc w:val="both"/>
        <w:rPr>
          <w:rFonts w:ascii="Arial" w:hAnsi="Arial" w:cs="Arial"/>
          <w:bCs/>
          <w:sz w:val="22"/>
        </w:rPr>
      </w:pPr>
      <w:r w:rsidRPr="005364FE">
        <w:rPr>
          <w:rFonts w:ascii="Arial" w:hAnsi="Arial" w:cs="Arial"/>
          <w:bCs/>
          <w:sz w:val="22"/>
        </w:rPr>
        <w:t>Jasmin</w:t>
      </w:r>
      <w:r w:rsidR="00110402">
        <w:rPr>
          <w:rFonts w:ascii="Arial" w:hAnsi="Arial" w:cs="Arial"/>
          <w:bCs/>
          <w:sz w:val="22"/>
        </w:rPr>
        <w:t>e Harris (Summer 2017; current:</w:t>
      </w:r>
      <w:r w:rsidRPr="005364FE">
        <w:rPr>
          <w:rFonts w:ascii="Arial" w:hAnsi="Arial" w:cs="Arial"/>
          <w:bCs/>
          <w:sz w:val="22"/>
        </w:rPr>
        <w:t xml:space="preserve"> </w:t>
      </w:r>
      <w:r w:rsidR="0073392D">
        <w:rPr>
          <w:rFonts w:ascii="Arial" w:hAnsi="Arial" w:cs="Arial"/>
          <w:bCs/>
          <w:sz w:val="22"/>
        </w:rPr>
        <w:t>B.S.</w:t>
      </w:r>
      <w:r w:rsidRPr="005364FE">
        <w:rPr>
          <w:rFonts w:ascii="Arial" w:hAnsi="Arial" w:cs="Arial"/>
          <w:bCs/>
          <w:sz w:val="22"/>
        </w:rPr>
        <w:t xml:space="preserve"> student</w:t>
      </w:r>
      <w:r w:rsidR="00110402">
        <w:rPr>
          <w:rFonts w:ascii="Arial" w:hAnsi="Arial" w:cs="Arial"/>
          <w:bCs/>
          <w:sz w:val="22"/>
        </w:rPr>
        <w:t>,</w:t>
      </w:r>
      <w:r w:rsidRPr="005364FE">
        <w:rPr>
          <w:rFonts w:ascii="Arial" w:hAnsi="Arial" w:cs="Arial"/>
          <w:bCs/>
          <w:sz w:val="22"/>
        </w:rPr>
        <w:t xml:space="preserve"> UIC)</w:t>
      </w:r>
    </w:p>
    <w:p w14:paraId="7647067F" w14:textId="77777777" w:rsidR="00110402" w:rsidRPr="005364FE" w:rsidRDefault="00110402" w:rsidP="00110402">
      <w:pPr>
        <w:pStyle w:val="ListParagraph"/>
        <w:jc w:val="both"/>
        <w:rPr>
          <w:rFonts w:ascii="Arial" w:hAnsi="Arial" w:cs="Arial"/>
          <w:bCs/>
          <w:sz w:val="22"/>
        </w:rPr>
      </w:pPr>
    </w:p>
    <w:p w14:paraId="1DD12CC0" w14:textId="77777777" w:rsidR="000C7C71" w:rsidRDefault="000C7C71" w:rsidP="008C475D">
      <w:pPr>
        <w:jc w:val="both"/>
        <w:rPr>
          <w:rFonts w:ascii="Arial" w:hAnsi="Arial" w:cs="Arial"/>
          <w:b/>
          <w:bCs/>
          <w:sz w:val="22"/>
        </w:rPr>
      </w:pPr>
      <w:r w:rsidRPr="008C475D">
        <w:rPr>
          <w:rFonts w:ascii="Arial" w:hAnsi="Arial" w:cs="Arial"/>
          <w:b/>
          <w:bCs/>
          <w:sz w:val="22"/>
        </w:rPr>
        <w:t xml:space="preserve">Honors College </w:t>
      </w:r>
      <w:r w:rsidR="008C475D">
        <w:rPr>
          <w:rFonts w:ascii="Arial" w:hAnsi="Arial" w:cs="Arial"/>
          <w:b/>
          <w:bCs/>
          <w:sz w:val="22"/>
        </w:rPr>
        <w:t>Students Mentored</w:t>
      </w:r>
    </w:p>
    <w:p w14:paraId="7CAE89E7" w14:textId="390D8615" w:rsidR="0073392D" w:rsidRDefault="0073392D" w:rsidP="0073392D">
      <w:pPr>
        <w:pStyle w:val="ListParagraph"/>
        <w:numPr>
          <w:ilvl w:val="0"/>
          <w:numId w:val="17"/>
        </w:numPr>
        <w:jc w:val="both"/>
        <w:rPr>
          <w:rFonts w:ascii="Arial" w:hAnsi="Arial" w:cs="Arial"/>
          <w:bCs/>
          <w:sz w:val="22"/>
        </w:rPr>
      </w:pPr>
      <w:r>
        <w:rPr>
          <w:rFonts w:ascii="Arial" w:hAnsi="Arial" w:cs="Arial"/>
          <w:bCs/>
          <w:sz w:val="22"/>
        </w:rPr>
        <w:t>Kevin Bueno (2014</w:t>
      </w:r>
      <w:r w:rsidR="00123421">
        <w:rPr>
          <w:rFonts w:ascii="Arial" w:hAnsi="Arial" w:cs="Arial"/>
          <w:sz w:val="22"/>
          <w:szCs w:val="22"/>
        </w:rPr>
        <w:t>–</w:t>
      </w:r>
      <w:r>
        <w:rPr>
          <w:rFonts w:ascii="Arial" w:hAnsi="Arial" w:cs="Arial"/>
          <w:bCs/>
          <w:sz w:val="22"/>
        </w:rPr>
        <w:t>2015)</w:t>
      </w:r>
    </w:p>
    <w:p w14:paraId="4EED600C" w14:textId="101B545E" w:rsidR="0073392D" w:rsidRDefault="0073392D" w:rsidP="0073392D">
      <w:pPr>
        <w:pStyle w:val="ListParagraph"/>
        <w:numPr>
          <w:ilvl w:val="0"/>
          <w:numId w:val="17"/>
        </w:numPr>
        <w:jc w:val="both"/>
        <w:rPr>
          <w:rFonts w:ascii="Arial" w:hAnsi="Arial" w:cs="Arial"/>
          <w:bCs/>
          <w:sz w:val="22"/>
        </w:rPr>
      </w:pPr>
      <w:r>
        <w:rPr>
          <w:rFonts w:ascii="Arial" w:hAnsi="Arial" w:cs="Arial"/>
          <w:bCs/>
          <w:sz w:val="22"/>
        </w:rPr>
        <w:t>Kevin Chung (2014</w:t>
      </w:r>
      <w:r w:rsidR="00123421">
        <w:rPr>
          <w:rFonts w:ascii="Arial" w:hAnsi="Arial" w:cs="Arial"/>
          <w:sz w:val="22"/>
          <w:szCs w:val="22"/>
        </w:rPr>
        <w:t>–</w:t>
      </w:r>
      <w:r>
        <w:rPr>
          <w:rFonts w:ascii="Arial" w:hAnsi="Arial" w:cs="Arial"/>
          <w:bCs/>
          <w:sz w:val="22"/>
        </w:rPr>
        <w:t>2017)</w:t>
      </w:r>
    </w:p>
    <w:p w14:paraId="038A9364" w14:textId="6A7138D7" w:rsidR="0073392D" w:rsidRDefault="0073392D" w:rsidP="0073392D">
      <w:pPr>
        <w:pStyle w:val="ListParagraph"/>
        <w:numPr>
          <w:ilvl w:val="0"/>
          <w:numId w:val="17"/>
        </w:numPr>
        <w:jc w:val="both"/>
        <w:rPr>
          <w:rFonts w:ascii="Arial" w:hAnsi="Arial" w:cs="Arial"/>
          <w:bCs/>
          <w:sz w:val="22"/>
        </w:rPr>
      </w:pPr>
      <w:r>
        <w:rPr>
          <w:rFonts w:ascii="Arial" w:hAnsi="Arial" w:cs="Arial"/>
          <w:bCs/>
          <w:sz w:val="22"/>
        </w:rPr>
        <w:t>Brian Kim (2014</w:t>
      </w:r>
      <w:r w:rsidR="00123421">
        <w:rPr>
          <w:rFonts w:ascii="Arial" w:hAnsi="Arial" w:cs="Arial"/>
          <w:sz w:val="22"/>
          <w:szCs w:val="22"/>
        </w:rPr>
        <w:t>–</w:t>
      </w:r>
      <w:r>
        <w:rPr>
          <w:rFonts w:ascii="Arial" w:hAnsi="Arial" w:cs="Arial"/>
          <w:bCs/>
          <w:sz w:val="22"/>
        </w:rPr>
        <w:t>2017)</w:t>
      </w:r>
    </w:p>
    <w:p w14:paraId="76450D6F" w14:textId="1FFF304C" w:rsidR="0073392D" w:rsidRDefault="0073392D" w:rsidP="0073392D">
      <w:pPr>
        <w:pStyle w:val="ListParagraph"/>
        <w:numPr>
          <w:ilvl w:val="0"/>
          <w:numId w:val="17"/>
        </w:numPr>
        <w:jc w:val="both"/>
        <w:rPr>
          <w:rFonts w:ascii="Arial" w:hAnsi="Arial" w:cs="Arial"/>
          <w:bCs/>
          <w:sz w:val="22"/>
        </w:rPr>
      </w:pPr>
      <w:r>
        <w:rPr>
          <w:rFonts w:ascii="Arial" w:hAnsi="Arial" w:cs="Arial"/>
          <w:bCs/>
          <w:sz w:val="22"/>
        </w:rPr>
        <w:t>Junhui Zhou (2014</w:t>
      </w:r>
      <w:r w:rsidR="00123421">
        <w:rPr>
          <w:rFonts w:ascii="Arial" w:hAnsi="Arial" w:cs="Arial"/>
          <w:sz w:val="22"/>
          <w:szCs w:val="22"/>
        </w:rPr>
        <w:t>–</w:t>
      </w:r>
      <w:r>
        <w:rPr>
          <w:rFonts w:ascii="Arial" w:hAnsi="Arial" w:cs="Arial"/>
          <w:bCs/>
          <w:sz w:val="22"/>
        </w:rPr>
        <w:t>2015)</w:t>
      </w:r>
    </w:p>
    <w:p w14:paraId="52215EAC" w14:textId="60FACFA1" w:rsidR="0073392D" w:rsidRDefault="0073392D" w:rsidP="0073392D">
      <w:pPr>
        <w:pStyle w:val="ListParagraph"/>
        <w:numPr>
          <w:ilvl w:val="0"/>
          <w:numId w:val="17"/>
        </w:numPr>
        <w:jc w:val="both"/>
        <w:rPr>
          <w:rFonts w:ascii="Arial" w:hAnsi="Arial" w:cs="Arial"/>
          <w:bCs/>
          <w:sz w:val="22"/>
        </w:rPr>
      </w:pPr>
      <w:r>
        <w:rPr>
          <w:rFonts w:ascii="Arial" w:hAnsi="Arial" w:cs="Arial"/>
          <w:bCs/>
          <w:sz w:val="22"/>
        </w:rPr>
        <w:t>Iliana Guzman (2015</w:t>
      </w:r>
      <w:r w:rsidR="00123421">
        <w:rPr>
          <w:rFonts w:ascii="Arial" w:hAnsi="Arial" w:cs="Arial"/>
          <w:sz w:val="22"/>
          <w:szCs w:val="22"/>
        </w:rPr>
        <w:t>–</w:t>
      </w:r>
      <w:r>
        <w:rPr>
          <w:rFonts w:ascii="Arial" w:hAnsi="Arial" w:cs="Arial"/>
          <w:bCs/>
          <w:sz w:val="22"/>
        </w:rPr>
        <w:t>2016)</w:t>
      </w:r>
    </w:p>
    <w:p w14:paraId="6539D65B" w14:textId="38ED3873" w:rsidR="0073392D" w:rsidRDefault="0073392D" w:rsidP="0073392D">
      <w:pPr>
        <w:pStyle w:val="ListParagraph"/>
        <w:numPr>
          <w:ilvl w:val="0"/>
          <w:numId w:val="17"/>
        </w:numPr>
        <w:jc w:val="both"/>
        <w:rPr>
          <w:rFonts w:ascii="Arial" w:hAnsi="Arial" w:cs="Arial"/>
          <w:bCs/>
          <w:sz w:val="22"/>
        </w:rPr>
      </w:pPr>
      <w:r>
        <w:rPr>
          <w:rFonts w:ascii="Arial" w:hAnsi="Arial" w:cs="Arial"/>
          <w:bCs/>
          <w:sz w:val="22"/>
        </w:rPr>
        <w:t>Zamia Siddiqui (2015</w:t>
      </w:r>
      <w:r w:rsidR="00123421">
        <w:rPr>
          <w:rFonts w:ascii="Arial" w:hAnsi="Arial" w:cs="Arial"/>
          <w:sz w:val="22"/>
          <w:szCs w:val="22"/>
        </w:rPr>
        <w:t>–</w:t>
      </w:r>
      <w:r>
        <w:rPr>
          <w:rFonts w:ascii="Arial" w:hAnsi="Arial" w:cs="Arial"/>
          <w:bCs/>
          <w:sz w:val="22"/>
        </w:rPr>
        <w:t>2016)</w:t>
      </w:r>
    </w:p>
    <w:p w14:paraId="76E15425" w14:textId="09A66E1E" w:rsidR="0073392D" w:rsidRPr="00F41591" w:rsidRDefault="0073392D" w:rsidP="0073392D">
      <w:pPr>
        <w:pStyle w:val="ListParagraph"/>
        <w:numPr>
          <w:ilvl w:val="0"/>
          <w:numId w:val="17"/>
        </w:numPr>
        <w:jc w:val="both"/>
        <w:rPr>
          <w:rFonts w:ascii="Arial" w:hAnsi="Arial" w:cs="Arial"/>
          <w:bCs/>
          <w:sz w:val="22"/>
        </w:rPr>
      </w:pPr>
      <w:r>
        <w:rPr>
          <w:rFonts w:ascii="Arial" w:hAnsi="Arial" w:cs="Arial"/>
          <w:bCs/>
          <w:sz w:val="22"/>
        </w:rPr>
        <w:t>Vassilena Tsolova (2015</w:t>
      </w:r>
      <w:r w:rsidR="00123421">
        <w:rPr>
          <w:rFonts w:ascii="Arial" w:hAnsi="Arial" w:cs="Arial"/>
          <w:sz w:val="22"/>
          <w:szCs w:val="22"/>
        </w:rPr>
        <w:t>–</w:t>
      </w:r>
      <w:r>
        <w:rPr>
          <w:rFonts w:ascii="Arial" w:hAnsi="Arial" w:cs="Arial"/>
          <w:bCs/>
          <w:sz w:val="22"/>
        </w:rPr>
        <w:t>2018)</w:t>
      </w:r>
    </w:p>
    <w:p w14:paraId="3D660FA5" w14:textId="010ACF2D" w:rsidR="005364FE" w:rsidRDefault="00BF777A" w:rsidP="0077363F">
      <w:pPr>
        <w:pStyle w:val="ListParagraph"/>
        <w:numPr>
          <w:ilvl w:val="0"/>
          <w:numId w:val="17"/>
        </w:numPr>
        <w:jc w:val="both"/>
        <w:rPr>
          <w:rFonts w:ascii="Arial" w:hAnsi="Arial" w:cs="Arial"/>
          <w:bCs/>
          <w:sz w:val="22"/>
        </w:rPr>
      </w:pPr>
      <w:r w:rsidRPr="005364FE">
        <w:rPr>
          <w:rFonts w:ascii="Arial" w:hAnsi="Arial" w:cs="Arial"/>
          <w:bCs/>
          <w:sz w:val="22"/>
        </w:rPr>
        <w:t>Samar Ashrafi (2016</w:t>
      </w:r>
      <w:r w:rsidR="00123421">
        <w:rPr>
          <w:rFonts w:ascii="Arial" w:hAnsi="Arial" w:cs="Arial"/>
          <w:sz w:val="22"/>
          <w:szCs w:val="22"/>
        </w:rPr>
        <w:t>–</w:t>
      </w:r>
      <w:r w:rsidRPr="005364FE">
        <w:rPr>
          <w:rFonts w:ascii="Arial" w:hAnsi="Arial" w:cs="Arial"/>
          <w:bCs/>
          <w:sz w:val="22"/>
        </w:rPr>
        <w:t>present)</w:t>
      </w:r>
    </w:p>
    <w:p w14:paraId="0F72FEB1" w14:textId="0E32E848" w:rsidR="0073392D" w:rsidRDefault="0073392D" w:rsidP="0073392D">
      <w:pPr>
        <w:pStyle w:val="ListParagraph"/>
        <w:numPr>
          <w:ilvl w:val="0"/>
          <w:numId w:val="17"/>
        </w:numPr>
        <w:jc w:val="both"/>
        <w:rPr>
          <w:rFonts w:ascii="Arial" w:hAnsi="Arial" w:cs="Arial"/>
          <w:bCs/>
          <w:sz w:val="22"/>
        </w:rPr>
      </w:pPr>
      <w:r>
        <w:rPr>
          <w:rFonts w:ascii="Arial" w:hAnsi="Arial" w:cs="Arial"/>
          <w:bCs/>
          <w:sz w:val="22"/>
        </w:rPr>
        <w:t xml:space="preserve">Colin </w:t>
      </w:r>
      <w:proofErr w:type="spellStart"/>
      <w:r>
        <w:rPr>
          <w:rFonts w:ascii="Arial" w:hAnsi="Arial" w:cs="Arial"/>
          <w:bCs/>
          <w:sz w:val="22"/>
        </w:rPr>
        <w:t>Collery</w:t>
      </w:r>
      <w:proofErr w:type="spellEnd"/>
      <w:r>
        <w:rPr>
          <w:rFonts w:ascii="Arial" w:hAnsi="Arial" w:cs="Arial"/>
          <w:bCs/>
          <w:sz w:val="22"/>
        </w:rPr>
        <w:t xml:space="preserve"> (2016</w:t>
      </w:r>
      <w:r w:rsidR="00123421">
        <w:rPr>
          <w:rFonts w:ascii="Arial" w:hAnsi="Arial" w:cs="Arial"/>
          <w:sz w:val="22"/>
          <w:szCs w:val="22"/>
        </w:rPr>
        <w:t>–</w:t>
      </w:r>
      <w:r>
        <w:rPr>
          <w:rFonts w:ascii="Arial" w:hAnsi="Arial" w:cs="Arial"/>
          <w:bCs/>
          <w:sz w:val="22"/>
        </w:rPr>
        <w:t>2018)</w:t>
      </w:r>
    </w:p>
    <w:p w14:paraId="49A1864C" w14:textId="435A6F80" w:rsidR="009960D1" w:rsidRDefault="009960D1" w:rsidP="0077363F">
      <w:pPr>
        <w:pStyle w:val="ListParagraph"/>
        <w:numPr>
          <w:ilvl w:val="0"/>
          <w:numId w:val="17"/>
        </w:numPr>
        <w:jc w:val="both"/>
        <w:rPr>
          <w:rFonts w:ascii="Arial" w:hAnsi="Arial" w:cs="Arial"/>
          <w:bCs/>
          <w:sz w:val="22"/>
        </w:rPr>
      </w:pPr>
      <w:r w:rsidRPr="005364FE">
        <w:rPr>
          <w:rFonts w:ascii="Arial" w:hAnsi="Arial" w:cs="Arial"/>
          <w:bCs/>
          <w:sz w:val="22"/>
        </w:rPr>
        <w:t>Kenneth Booker (2017</w:t>
      </w:r>
      <w:r w:rsidR="00123421">
        <w:rPr>
          <w:rFonts w:ascii="Arial" w:hAnsi="Arial" w:cs="Arial"/>
          <w:sz w:val="22"/>
          <w:szCs w:val="22"/>
        </w:rPr>
        <w:t>–</w:t>
      </w:r>
      <w:r w:rsidRPr="005364FE">
        <w:rPr>
          <w:rFonts w:ascii="Arial" w:hAnsi="Arial" w:cs="Arial"/>
          <w:bCs/>
          <w:sz w:val="22"/>
        </w:rPr>
        <w:t>present)</w:t>
      </w:r>
    </w:p>
    <w:p w14:paraId="54A9DBB6" w14:textId="2ECF7F8B" w:rsidR="0073392D" w:rsidRDefault="0073392D" w:rsidP="0073392D">
      <w:pPr>
        <w:pStyle w:val="ListParagraph"/>
        <w:numPr>
          <w:ilvl w:val="0"/>
          <w:numId w:val="17"/>
        </w:numPr>
        <w:jc w:val="both"/>
        <w:rPr>
          <w:rFonts w:ascii="Arial" w:hAnsi="Arial" w:cs="Arial"/>
          <w:bCs/>
          <w:sz w:val="22"/>
        </w:rPr>
      </w:pPr>
      <w:proofErr w:type="spellStart"/>
      <w:r>
        <w:rPr>
          <w:rFonts w:ascii="Arial" w:hAnsi="Arial" w:cs="Arial"/>
          <w:bCs/>
          <w:sz w:val="22"/>
        </w:rPr>
        <w:t>Elysia</w:t>
      </w:r>
      <w:proofErr w:type="spellEnd"/>
      <w:r>
        <w:rPr>
          <w:rFonts w:ascii="Arial" w:hAnsi="Arial" w:cs="Arial"/>
          <w:bCs/>
          <w:sz w:val="22"/>
        </w:rPr>
        <w:t xml:space="preserve"> Sawyers (2017</w:t>
      </w:r>
      <w:r w:rsidR="00123421">
        <w:rPr>
          <w:rFonts w:ascii="Arial" w:hAnsi="Arial" w:cs="Arial"/>
          <w:sz w:val="22"/>
          <w:szCs w:val="22"/>
        </w:rPr>
        <w:t>–</w:t>
      </w:r>
      <w:r>
        <w:rPr>
          <w:rFonts w:ascii="Arial" w:hAnsi="Arial" w:cs="Arial"/>
          <w:bCs/>
          <w:sz w:val="22"/>
        </w:rPr>
        <w:t>present)</w:t>
      </w:r>
    </w:p>
    <w:p w14:paraId="1C21A644" w14:textId="2944DD00" w:rsidR="00CF06F7" w:rsidRDefault="00CF06F7" w:rsidP="0073392D">
      <w:pPr>
        <w:pStyle w:val="ListParagraph"/>
        <w:numPr>
          <w:ilvl w:val="0"/>
          <w:numId w:val="17"/>
        </w:numPr>
        <w:jc w:val="both"/>
        <w:rPr>
          <w:rFonts w:ascii="Arial" w:hAnsi="Arial" w:cs="Arial"/>
          <w:bCs/>
          <w:sz w:val="22"/>
        </w:rPr>
      </w:pPr>
      <w:r>
        <w:rPr>
          <w:rFonts w:ascii="Arial" w:hAnsi="Arial" w:cs="Arial"/>
          <w:bCs/>
          <w:sz w:val="22"/>
        </w:rPr>
        <w:t>Yasmeen Hassoun (2018</w:t>
      </w:r>
      <w:r w:rsidR="00123421">
        <w:rPr>
          <w:rFonts w:ascii="Arial" w:hAnsi="Arial" w:cs="Arial"/>
          <w:sz w:val="22"/>
          <w:szCs w:val="22"/>
        </w:rPr>
        <w:t>–</w:t>
      </w:r>
      <w:r>
        <w:rPr>
          <w:rFonts w:ascii="Arial" w:hAnsi="Arial" w:cs="Arial"/>
          <w:bCs/>
          <w:sz w:val="22"/>
        </w:rPr>
        <w:t>present)</w:t>
      </w:r>
    </w:p>
    <w:p w14:paraId="51F437B9" w14:textId="77BE69FB" w:rsidR="00CF06F7" w:rsidRDefault="00CF06F7" w:rsidP="0073392D">
      <w:pPr>
        <w:pStyle w:val="ListParagraph"/>
        <w:numPr>
          <w:ilvl w:val="0"/>
          <w:numId w:val="17"/>
        </w:numPr>
        <w:jc w:val="both"/>
        <w:rPr>
          <w:rFonts w:ascii="Arial" w:hAnsi="Arial" w:cs="Arial"/>
          <w:bCs/>
          <w:sz w:val="22"/>
        </w:rPr>
      </w:pPr>
      <w:r>
        <w:rPr>
          <w:rFonts w:ascii="Arial" w:hAnsi="Arial" w:cs="Arial"/>
          <w:bCs/>
          <w:sz w:val="22"/>
        </w:rPr>
        <w:t>Charles Liu (2018</w:t>
      </w:r>
      <w:r w:rsidR="00123421">
        <w:rPr>
          <w:rFonts w:ascii="Arial" w:hAnsi="Arial" w:cs="Arial"/>
          <w:sz w:val="22"/>
          <w:szCs w:val="22"/>
        </w:rPr>
        <w:t>–</w:t>
      </w:r>
      <w:r>
        <w:rPr>
          <w:rFonts w:ascii="Arial" w:hAnsi="Arial" w:cs="Arial"/>
          <w:bCs/>
          <w:sz w:val="22"/>
        </w:rPr>
        <w:t>present)</w:t>
      </w:r>
    </w:p>
    <w:p w14:paraId="2E4884E7" w14:textId="6FA6D824" w:rsidR="00CF06F7" w:rsidRDefault="00CF06F7" w:rsidP="0073392D">
      <w:pPr>
        <w:pStyle w:val="ListParagraph"/>
        <w:numPr>
          <w:ilvl w:val="0"/>
          <w:numId w:val="17"/>
        </w:numPr>
        <w:jc w:val="both"/>
        <w:rPr>
          <w:rFonts w:ascii="Arial" w:hAnsi="Arial" w:cs="Arial"/>
          <w:bCs/>
          <w:sz w:val="22"/>
        </w:rPr>
      </w:pPr>
      <w:r>
        <w:rPr>
          <w:rFonts w:ascii="Arial" w:hAnsi="Arial" w:cs="Arial"/>
          <w:bCs/>
          <w:sz w:val="22"/>
        </w:rPr>
        <w:t>Nathan Wong (2018</w:t>
      </w:r>
      <w:r w:rsidR="00123421">
        <w:rPr>
          <w:rFonts w:ascii="Arial" w:hAnsi="Arial" w:cs="Arial"/>
          <w:sz w:val="22"/>
          <w:szCs w:val="22"/>
        </w:rPr>
        <w:t>–</w:t>
      </w:r>
      <w:r>
        <w:rPr>
          <w:rFonts w:ascii="Arial" w:hAnsi="Arial" w:cs="Arial"/>
          <w:bCs/>
          <w:sz w:val="22"/>
        </w:rPr>
        <w:t>present)</w:t>
      </w:r>
    </w:p>
    <w:p w14:paraId="135EC79C" w14:textId="77777777" w:rsidR="001F11D5" w:rsidRDefault="001F11D5" w:rsidP="001F11D5">
      <w:pPr>
        <w:jc w:val="both"/>
        <w:rPr>
          <w:rFonts w:ascii="Arial" w:hAnsi="Arial" w:cs="Arial"/>
          <w:bCs/>
          <w:sz w:val="22"/>
        </w:rPr>
      </w:pPr>
    </w:p>
    <w:p w14:paraId="361C7421" w14:textId="77777777" w:rsidR="001F11D5" w:rsidRPr="005364FE" w:rsidRDefault="001F11D5" w:rsidP="001F11D5">
      <w:pPr>
        <w:jc w:val="both"/>
        <w:rPr>
          <w:rFonts w:ascii="Arial" w:hAnsi="Arial" w:cs="Arial"/>
          <w:b/>
          <w:bCs/>
          <w:sz w:val="22"/>
        </w:rPr>
      </w:pPr>
      <w:r>
        <w:rPr>
          <w:rFonts w:ascii="Arial" w:hAnsi="Arial" w:cs="Arial"/>
          <w:b/>
          <w:bCs/>
          <w:sz w:val="22"/>
        </w:rPr>
        <w:t>Work S</w:t>
      </w:r>
      <w:r w:rsidRPr="005364FE">
        <w:rPr>
          <w:rFonts w:ascii="Arial" w:hAnsi="Arial" w:cs="Arial"/>
          <w:b/>
          <w:bCs/>
          <w:sz w:val="22"/>
        </w:rPr>
        <w:t xml:space="preserve">tudy </w:t>
      </w:r>
      <w:r>
        <w:rPr>
          <w:rFonts w:ascii="Arial" w:hAnsi="Arial" w:cs="Arial"/>
          <w:b/>
          <w:bCs/>
          <w:sz w:val="22"/>
        </w:rPr>
        <w:t>S</w:t>
      </w:r>
      <w:r w:rsidRPr="005364FE">
        <w:rPr>
          <w:rFonts w:ascii="Arial" w:hAnsi="Arial" w:cs="Arial"/>
          <w:b/>
          <w:bCs/>
          <w:sz w:val="22"/>
        </w:rPr>
        <w:t xml:space="preserve">tudents </w:t>
      </w:r>
      <w:r>
        <w:rPr>
          <w:rFonts w:ascii="Arial" w:hAnsi="Arial" w:cs="Arial"/>
          <w:b/>
          <w:bCs/>
          <w:sz w:val="22"/>
        </w:rPr>
        <w:t>S</w:t>
      </w:r>
      <w:r w:rsidRPr="005364FE">
        <w:rPr>
          <w:rFonts w:ascii="Arial" w:hAnsi="Arial" w:cs="Arial"/>
          <w:b/>
          <w:bCs/>
          <w:sz w:val="22"/>
        </w:rPr>
        <w:t>upervised</w:t>
      </w:r>
    </w:p>
    <w:p w14:paraId="7C9FE243" w14:textId="77777777" w:rsidR="001F11D5" w:rsidRPr="005364FE" w:rsidRDefault="001F11D5" w:rsidP="001F11D5">
      <w:pPr>
        <w:pStyle w:val="ListParagraph"/>
        <w:numPr>
          <w:ilvl w:val="1"/>
          <w:numId w:val="16"/>
        </w:numPr>
        <w:ind w:left="720" w:hanging="720"/>
        <w:jc w:val="both"/>
        <w:rPr>
          <w:rFonts w:ascii="Arial" w:hAnsi="Arial" w:cs="Arial"/>
          <w:bCs/>
          <w:sz w:val="22"/>
        </w:rPr>
      </w:pPr>
      <w:r w:rsidRPr="005364FE">
        <w:rPr>
          <w:rFonts w:ascii="Arial" w:hAnsi="Arial" w:cs="Arial"/>
          <w:bCs/>
          <w:sz w:val="22"/>
        </w:rPr>
        <w:t>Andriana Scencirro (2013)</w:t>
      </w:r>
    </w:p>
    <w:p w14:paraId="1CB82119" w14:textId="77777777" w:rsidR="001F11D5" w:rsidRDefault="001F11D5" w:rsidP="001F11D5">
      <w:pPr>
        <w:pStyle w:val="ListParagraph"/>
        <w:numPr>
          <w:ilvl w:val="1"/>
          <w:numId w:val="16"/>
        </w:numPr>
        <w:ind w:left="720" w:hanging="720"/>
        <w:jc w:val="both"/>
        <w:rPr>
          <w:rFonts w:ascii="Arial" w:hAnsi="Arial" w:cs="Arial"/>
          <w:bCs/>
          <w:sz w:val="22"/>
        </w:rPr>
      </w:pPr>
      <w:r>
        <w:rPr>
          <w:rFonts w:ascii="Arial" w:hAnsi="Arial" w:cs="Arial"/>
          <w:bCs/>
          <w:sz w:val="22"/>
        </w:rPr>
        <w:t xml:space="preserve">Karolina </w:t>
      </w:r>
      <w:proofErr w:type="spellStart"/>
      <w:r>
        <w:rPr>
          <w:rFonts w:ascii="Arial" w:hAnsi="Arial" w:cs="Arial"/>
          <w:bCs/>
          <w:sz w:val="22"/>
        </w:rPr>
        <w:t>Blasczcuk</w:t>
      </w:r>
      <w:proofErr w:type="spellEnd"/>
      <w:r>
        <w:rPr>
          <w:rFonts w:ascii="Arial" w:hAnsi="Arial" w:cs="Arial"/>
          <w:bCs/>
          <w:sz w:val="22"/>
        </w:rPr>
        <w:t xml:space="preserve"> (2014)</w:t>
      </w:r>
    </w:p>
    <w:p w14:paraId="5EDA8031" w14:textId="77777777" w:rsidR="003632AF" w:rsidRDefault="003632AF" w:rsidP="00C731FF">
      <w:pPr>
        <w:jc w:val="center"/>
        <w:rPr>
          <w:rFonts w:ascii="Arial" w:hAnsi="Arial" w:cs="Arial"/>
          <w:b/>
          <w:sz w:val="22"/>
          <w:u w:val="single"/>
        </w:rPr>
      </w:pPr>
    </w:p>
    <w:p w14:paraId="7F74B5E8" w14:textId="77777777" w:rsidR="003F498A" w:rsidRDefault="00C731FF" w:rsidP="00C731FF">
      <w:pPr>
        <w:jc w:val="center"/>
        <w:rPr>
          <w:rFonts w:ascii="Arial" w:hAnsi="Arial" w:cs="Arial"/>
          <w:b/>
          <w:sz w:val="22"/>
          <w:u w:val="single"/>
        </w:rPr>
      </w:pPr>
      <w:r w:rsidRPr="00C731FF">
        <w:rPr>
          <w:rFonts w:ascii="Arial" w:hAnsi="Arial" w:cs="Arial"/>
          <w:b/>
          <w:sz w:val="22"/>
          <w:u w:val="single"/>
        </w:rPr>
        <w:t>Service</w:t>
      </w:r>
      <w:r w:rsidR="003632AF">
        <w:rPr>
          <w:rFonts w:ascii="Arial" w:hAnsi="Arial" w:cs="Arial"/>
          <w:b/>
          <w:sz w:val="22"/>
          <w:u w:val="single"/>
        </w:rPr>
        <w:t xml:space="preserve"> </w:t>
      </w:r>
      <w:proofErr w:type="gramStart"/>
      <w:r w:rsidR="003632AF">
        <w:rPr>
          <w:rFonts w:ascii="Arial" w:hAnsi="Arial" w:cs="Arial"/>
          <w:b/>
          <w:sz w:val="22"/>
          <w:u w:val="single"/>
        </w:rPr>
        <w:t>During</w:t>
      </w:r>
      <w:proofErr w:type="gramEnd"/>
      <w:r w:rsidR="003632AF">
        <w:rPr>
          <w:rFonts w:ascii="Arial" w:hAnsi="Arial" w:cs="Arial"/>
          <w:b/>
          <w:sz w:val="22"/>
          <w:u w:val="single"/>
        </w:rPr>
        <w:t xml:space="preserve"> Independent Career</w:t>
      </w:r>
    </w:p>
    <w:p w14:paraId="3B738AE1" w14:textId="77777777" w:rsidR="00C731FF" w:rsidRPr="00C731FF" w:rsidRDefault="00C731FF" w:rsidP="00C731FF">
      <w:pPr>
        <w:jc w:val="center"/>
        <w:rPr>
          <w:rFonts w:ascii="Arial" w:hAnsi="Arial" w:cs="Arial"/>
          <w:b/>
          <w:sz w:val="22"/>
          <w:u w:val="single"/>
        </w:rPr>
      </w:pPr>
    </w:p>
    <w:p w14:paraId="5AA3AE7B" w14:textId="77777777" w:rsidR="008C3E11" w:rsidRDefault="008C3E11" w:rsidP="00C731FF">
      <w:pPr>
        <w:jc w:val="both"/>
        <w:rPr>
          <w:rFonts w:ascii="Arial" w:hAnsi="Arial" w:cs="Arial"/>
          <w:b/>
          <w:sz w:val="22"/>
        </w:rPr>
      </w:pPr>
      <w:r w:rsidRPr="008C3E11">
        <w:rPr>
          <w:rFonts w:ascii="Arial" w:hAnsi="Arial" w:cs="Arial"/>
          <w:b/>
          <w:sz w:val="22"/>
        </w:rPr>
        <w:t xml:space="preserve">To the </w:t>
      </w:r>
      <w:r>
        <w:rPr>
          <w:rFonts w:ascii="Arial" w:hAnsi="Arial" w:cs="Arial"/>
          <w:b/>
          <w:sz w:val="22"/>
        </w:rPr>
        <w:t>D</w:t>
      </w:r>
      <w:r w:rsidR="00C731FF">
        <w:rPr>
          <w:rFonts w:ascii="Arial" w:hAnsi="Arial" w:cs="Arial"/>
          <w:b/>
          <w:sz w:val="22"/>
        </w:rPr>
        <w:t>epartment</w:t>
      </w:r>
    </w:p>
    <w:p w14:paraId="54698F3B" w14:textId="77777777" w:rsidR="008C3E11" w:rsidRDefault="00FD4148" w:rsidP="00C731FF">
      <w:pPr>
        <w:jc w:val="both"/>
        <w:rPr>
          <w:rFonts w:ascii="Arial" w:hAnsi="Arial" w:cs="Arial"/>
          <w:sz w:val="22"/>
        </w:rPr>
      </w:pPr>
      <w:r>
        <w:rPr>
          <w:rFonts w:ascii="Arial" w:hAnsi="Arial" w:cs="Arial"/>
          <w:sz w:val="22"/>
        </w:rPr>
        <w:t xml:space="preserve">2014 </w:t>
      </w:r>
      <w:r>
        <w:rPr>
          <w:rFonts w:ascii="Arial" w:hAnsi="Arial" w:cs="Arial"/>
          <w:sz w:val="22"/>
        </w:rPr>
        <w:tab/>
      </w:r>
      <w:r>
        <w:rPr>
          <w:rFonts w:ascii="Arial" w:hAnsi="Arial" w:cs="Arial"/>
          <w:sz w:val="22"/>
        </w:rPr>
        <w:tab/>
      </w:r>
      <w:r w:rsidR="008C3E11">
        <w:rPr>
          <w:rFonts w:ascii="Arial" w:hAnsi="Arial" w:cs="Arial"/>
          <w:sz w:val="22"/>
        </w:rPr>
        <w:t>Strate</w:t>
      </w:r>
      <w:r>
        <w:rPr>
          <w:rFonts w:ascii="Arial" w:hAnsi="Arial" w:cs="Arial"/>
          <w:sz w:val="22"/>
        </w:rPr>
        <w:t>gic Plan Committee</w:t>
      </w:r>
    </w:p>
    <w:p w14:paraId="70A8AF82" w14:textId="77777777" w:rsidR="001F11D5" w:rsidRDefault="00FD4148" w:rsidP="00FD4148">
      <w:pPr>
        <w:jc w:val="both"/>
        <w:rPr>
          <w:rFonts w:ascii="Arial" w:hAnsi="Arial" w:cs="Arial"/>
          <w:sz w:val="22"/>
        </w:rPr>
      </w:pPr>
      <w:r>
        <w:rPr>
          <w:rFonts w:ascii="Arial" w:hAnsi="Arial" w:cs="Arial"/>
          <w:sz w:val="22"/>
        </w:rPr>
        <w:t>2014</w:t>
      </w:r>
      <w:r>
        <w:rPr>
          <w:rFonts w:ascii="Arial" w:hAnsi="Arial" w:cs="Arial"/>
          <w:sz w:val="22"/>
        </w:rPr>
        <w:tab/>
      </w:r>
      <w:r>
        <w:rPr>
          <w:rFonts w:ascii="Arial" w:hAnsi="Arial" w:cs="Arial"/>
          <w:sz w:val="22"/>
        </w:rPr>
        <w:tab/>
        <w:t>MCP Seminar coordinator</w:t>
      </w:r>
    </w:p>
    <w:p w14:paraId="12620FB5" w14:textId="77777777" w:rsidR="00FD4148" w:rsidRDefault="00FD4148" w:rsidP="00FD4148">
      <w:pPr>
        <w:jc w:val="both"/>
        <w:rPr>
          <w:rFonts w:ascii="Arial" w:hAnsi="Arial" w:cs="Arial"/>
          <w:sz w:val="22"/>
        </w:rPr>
      </w:pPr>
      <w:r>
        <w:rPr>
          <w:rFonts w:ascii="Arial" w:hAnsi="Arial" w:cs="Arial"/>
          <w:sz w:val="22"/>
        </w:rPr>
        <w:t>2015</w:t>
      </w:r>
      <w:r>
        <w:rPr>
          <w:rFonts w:ascii="Arial" w:hAnsi="Arial" w:cs="Arial"/>
          <w:sz w:val="22"/>
        </w:rPr>
        <w:tab/>
      </w:r>
      <w:r>
        <w:rPr>
          <w:rFonts w:ascii="Arial" w:hAnsi="Arial" w:cs="Arial"/>
          <w:sz w:val="22"/>
        </w:rPr>
        <w:tab/>
      </w:r>
      <w:r w:rsidR="008432C3">
        <w:rPr>
          <w:rFonts w:ascii="Arial" w:hAnsi="Arial" w:cs="Arial"/>
          <w:sz w:val="22"/>
        </w:rPr>
        <w:t>Assistant Professo</w:t>
      </w:r>
      <w:r>
        <w:rPr>
          <w:rFonts w:ascii="Arial" w:hAnsi="Arial" w:cs="Arial"/>
          <w:sz w:val="22"/>
        </w:rPr>
        <w:t>r Hiring committee</w:t>
      </w:r>
    </w:p>
    <w:p w14:paraId="5701416F" w14:textId="3B31ACF9" w:rsidR="0039163E" w:rsidRDefault="00FD4148" w:rsidP="00FD4148">
      <w:pPr>
        <w:jc w:val="both"/>
        <w:rPr>
          <w:rFonts w:ascii="Arial" w:hAnsi="Arial" w:cs="Arial"/>
          <w:sz w:val="22"/>
        </w:rPr>
      </w:pPr>
      <w:r>
        <w:rPr>
          <w:rFonts w:ascii="Arial" w:hAnsi="Arial" w:cs="Arial"/>
          <w:sz w:val="22"/>
        </w:rPr>
        <w:t>2015</w:t>
      </w:r>
      <w:r w:rsidR="00123421">
        <w:rPr>
          <w:rFonts w:ascii="Arial" w:hAnsi="Arial" w:cs="Arial"/>
          <w:sz w:val="22"/>
          <w:szCs w:val="22"/>
        </w:rPr>
        <w:t>–</w:t>
      </w:r>
      <w:r>
        <w:rPr>
          <w:rFonts w:ascii="Arial" w:hAnsi="Arial" w:cs="Arial"/>
          <w:sz w:val="22"/>
        </w:rPr>
        <w:t>2019</w:t>
      </w:r>
      <w:r>
        <w:rPr>
          <w:rFonts w:ascii="Arial" w:hAnsi="Arial" w:cs="Arial"/>
          <w:sz w:val="22"/>
        </w:rPr>
        <w:tab/>
        <w:t xml:space="preserve">Advisory </w:t>
      </w:r>
      <w:proofErr w:type="gramStart"/>
      <w:r>
        <w:rPr>
          <w:rFonts w:ascii="Arial" w:hAnsi="Arial" w:cs="Arial"/>
          <w:sz w:val="22"/>
        </w:rPr>
        <w:t>Committee</w:t>
      </w:r>
      <w:proofErr w:type="gramEnd"/>
    </w:p>
    <w:p w14:paraId="66381F61" w14:textId="26C0F86E" w:rsidR="00B00FF3" w:rsidRDefault="00FD4148" w:rsidP="00C731FF">
      <w:pPr>
        <w:jc w:val="both"/>
        <w:rPr>
          <w:rFonts w:ascii="Arial" w:hAnsi="Arial" w:cs="Arial"/>
          <w:sz w:val="22"/>
        </w:rPr>
      </w:pPr>
      <w:r>
        <w:rPr>
          <w:rFonts w:ascii="Arial" w:hAnsi="Arial" w:cs="Arial"/>
          <w:sz w:val="22"/>
        </w:rPr>
        <w:t>2017</w:t>
      </w:r>
      <w:r w:rsidR="00123421">
        <w:rPr>
          <w:rFonts w:ascii="Arial" w:hAnsi="Arial" w:cs="Arial"/>
          <w:sz w:val="22"/>
          <w:szCs w:val="22"/>
        </w:rPr>
        <w:t>–</w:t>
      </w:r>
      <w:r>
        <w:rPr>
          <w:rFonts w:ascii="Arial" w:hAnsi="Arial" w:cs="Arial"/>
          <w:sz w:val="22"/>
        </w:rPr>
        <w:t>present</w:t>
      </w:r>
      <w:r>
        <w:rPr>
          <w:rFonts w:ascii="Arial" w:hAnsi="Arial" w:cs="Arial"/>
          <w:sz w:val="22"/>
        </w:rPr>
        <w:tab/>
      </w:r>
      <w:r w:rsidR="00B00FF3">
        <w:rPr>
          <w:rFonts w:ascii="Arial" w:hAnsi="Arial" w:cs="Arial"/>
          <w:sz w:val="22"/>
        </w:rPr>
        <w:t>Graduate admission</w:t>
      </w:r>
      <w:r w:rsidR="00743E1A">
        <w:rPr>
          <w:rFonts w:ascii="Arial" w:hAnsi="Arial" w:cs="Arial"/>
          <w:sz w:val="22"/>
        </w:rPr>
        <w:t>s</w:t>
      </w:r>
      <w:r>
        <w:rPr>
          <w:rFonts w:ascii="Arial" w:hAnsi="Arial" w:cs="Arial"/>
          <w:sz w:val="22"/>
        </w:rPr>
        <w:t xml:space="preserve"> committee</w:t>
      </w:r>
    </w:p>
    <w:p w14:paraId="1218C733" w14:textId="77777777" w:rsidR="00FD4148" w:rsidRDefault="00FD4148" w:rsidP="00FD4148">
      <w:pPr>
        <w:jc w:val="both"/>
        <w:rPr>
          <w:rFonts w:ascii="Arial" w:hAnsi="Arial" w:cs="Arial"/>
          <w:sz w:val="22"/>
        </w:rPr>
      </w:pPr>
      <w:r>
        <w:rPr>
          <w:rFonts w:ascii="Arial" w:hAnsi="Arial" w:cs="Arial"/>
          <w:sz w:val="22"/>
        </w:rPr>
        <w:t>2018</w:t>
      </w:r>
      <w:r>
        <w:rPr>
          <w:rFonts w:ascii="Arial" w:hAnsi="Arial" w:cs="Arial"/>
          <w:sz w:val="22"/>
        </w:rPr>
        <w:tab/>
      </w:r>
      <w:r>
        <w:rPr>
          <w:rFonts w:ascii="Arial" w:hAnsi="Arial" w:cs="Arial"/>
          <w:sz w:val="22"/>
        </w:rPr>
        <w:tab/>
        <w:t>MCP Seminar coordinator</w:t>
      </w:r>
    </w:p>
    <w:p w14:paraId="5B9EA5C6" w14:textId="77777777" w:rsidR="00FD4148" w:rsidRDefault="00FD4148" w:rsidP="00C731FF">
      <w:pPr>
        <w:jc w:val="both"/>
        <w:rPr>
          <w:rFonts w:ascii="Arial" w:hAnsi="Arial" w:cs="Arial"/>
          <w:sz w:val="22"/>
        </w:rPr>
      </w:pPr>
    </w:p>
    <w:p w14:paraId="704A8A3F" w14:textId="77777777" w:rsidR="008C3E11" w:rsidRDefault="00C731FF" w:rsidP="00C731FF">
      <w:pPr>
        <w:jc w:val="both"/>
        <w:rPr>
          <w:rFonts w:ascii="Arial" w:hAnsi="Arial" w:cs="Arial"/>
          <w:b/>
          <w:sz w:val="22"/>
        </w:rPr>
      </w:pPr>
      <w:r>
        <w:rPr>
          <w:rFonts w:ascii="Arial" w:hAnsi="Arial" w:cs="Arial"/>
          <w:b/>
          <w:sz w:val="22"/>
        </w:rPr>
        <w:t>To the College</w:t>
      </w:r>
    </w:p>
    <w:p w14:paraId="76A6939C" w14:textId="6969B931" w:rsidR="008C3E11" w:rsidRDefault="00FD4148" w:rsidP="00C731FF">
      <w:pPr>
        <w:jc w:val="both"/>
        <w:rPr>
          <w:rFonts w:ascii="Arial" w:hAnsi="Arial" w:cs="Arial"/>
          <w:sz w:val="22"/>
        </w:rPr>
      </w:pPr>
      <w:r>
        <w:rPr>
          <w:rFonts w:ascii="Arial" w:hAnsi="Arial" w:cs="Arial"/>
          <w:sz w:val="22"/>
        </w:rPr>
        <w:t>2014</w:t>
      </w:r>
      <w:r w:rsidR="00123421">
        <w:rPr>
          <w:rFonts w:ascii="Arial" w:hAnsi="Arial" w:cs="Arial"/>
          <w:sz w:val="22"/>
          <w:szCs w:val="22"/>
        </w:rPr>
        <w:t>–</w:t>
      </w:r>
      <w:r>
        <w:rPr>
          <w:rFonts w:ascii="Arial" w:hAnsi="Arial" w:cs="Arial"/>
          <w:sz w:val="22"/>
        </w:rPr>
        <w:t>present</w:t>
      </w:r>
      <w:r>
        <w:rPr>
          <w:rFonts w:ascii="Arial" w:hAnsi="Arial" w:cs="Arial"/>
          <w:sz w:val="22"/>
        </w:rPr>
        <w:tab/>
      </w:r>
      <w:r w:rsidR="008C3E11">
        <w:rPr>
          <w:rFonts w:ascii="Arial" w:hAnsi="Arial" w:cs="Arial"/>
          <w:sz w:val="22"/>
        </w:rPr>
        <w:t>Commit</w:t>
      </w:r>
      <w:r w:rsidR="00665F07">
        <w:rPr>
          <w:rFonts w:ascii="Arial" w:hAnsi="Arial" w:cs="Arial"/>
          <w:sz w:val="22"/>
        </w:rPr>
        <w:t>tee on C</w:t>
      </w:r>
      <w:r>
        <w:rPr>
          <w:rFonts w:ascii="Arial" w:hAnsi="Arial" w:cs="Arial"/>
          <w:sz w:val="22"/>
        </w:rPr>
        <w:t>ommittees</w:t>
      </w:r>
    </w:p>
    <w:p w14:paraId="6F79CA45" w14:textId="4CD94AE6" w:rsidR="008C3E11" w:rsidRDefault="00FD4148" w:rsidP="00C731FF">
      <w:pPr>
        <w:jc w:val="both"/>
        <w:rPr>
          <w:rFonts w:ascii="Arial" w:hAnsi="Arial" w:cs="Arial"/>
          <w:sz w:val="22"/>
        </w:rPr>
      </w:pPr>
      <w:r>
        <w:rPr>
          <w:rFonts w:ascii="Arial" w:hAnsi="Arial" w:cs="Arial"/>
          <w:sz w:val="22"/>
        </w:rPr>
        <w:t>2014</w:t>
      </w:r>
      <w:r w:rsidR="00123421">
        <w:rPr>
          <w:rFonts w:ascii="Arial" w:hAnsi="Arial" w:cs="Arial"/>
          <w:sz w:val="22"/>
          <w:szCs w:val="22"/>
        </w:rPr>
        <w:t>–</w:t>
      </w:r>
      <w:r>
        <w:rPr>
          <w:rFonts w:ascii="Arial" w:hAnsi="Arial" w:cs="Arial"/>
          <w:sz w:val="22"/>
        </w:rPr>
        <w:t>present</w:t>
      </w:r>
      <w:r>
        <w:rPr>
          <w:rFonts w:ascii="Arial" w:hAnsi="Arial" w:cs="Arial"/>
          <w:sz w:val="22"/>
        </w:rPr>
        <w:tab/>
      </w:r>
      <w:r w:rsidR="008C3E11">
        <w:rPr>
          <w:rFonts w:ascii="Arial" w:hAnsi="Arial" w:cs="Arial"/>
          <w:sz w:val="22"/>
        </w:rPr>
        <w:t xml:space="preserve">Diversity Strategic Thinking and Planning </w:t>
      </w:r>
      <w:r>
        <w:rPr>
          <w:rFonts w:ascii="Arial" w:hAnsi="Arial" w:cs="Arial"/>
          <w:sz w:val="22"/>
        </w:rPr>
        <w:t>Committee</w:t>
      </w:r>
    </w:p>
    <w:p w14:paraId="2E51A9FC" w14:textId="77777777" w:rsidR="008C3E11" w:rsidRDefault="00FD4148" w:rsidP="00C731FF">
      <w:pPr>
        <w:jc w:val="both"/>
        <w:rPr>
          <w:rFonts w:ascii="Arial" w:hAnsi="Arial" w:cs="Arial"/>
          <w:sz w:val="22"/>
        </w:rPr>
      </w:pPr>
      <w:r>
        <w:rPr>
          <w:rFonts w:ascii="Arial" w:hAnsi="Arial" w:cs="Arial"/>
          <w:sz w:val="22"/>
        </w:rPr>
        <w:t>2014</w:t>
      </w:r>
      <w:r>
        <w:rPr>
          <w:rFonts w:ascii="Arial" w:hAnsi="Arial" w:cs="Arial"/>
          <w:sz w:val="22"/>
        </w:rPr>
        <w:tab/>
      </w:r>
      <w:r>
        <w:rPr>
          <w:rFonts w:ascii="Arial" w:hAnsi="Arial" w:cs="Arial"/>
          <w:sz w:val="22"/>
        </w:rPr>
        <w:tab/>
      </w:r>
      <w:r w:rsidR="008C3E11">
        <w:rPr>
          <w:rFonts w:ascii="Arial" w:hAnsi="Arial" w:cs="Arial"/>
          <w:sz w:val="22"/>
        </w:rPr>
        <w:t xml:space="preserve">Staff and Faculty Giving </w:t>
      </w:r>
      <w:r>
        <w:rPr>
          <w:rFonts w:ascii="Arial" w:hAnsi="Arial" w:cs="Arial"/>
          <w:sz w:val="22"/>
        </w:rPr>
        <w:t>Campaign Committee</w:t>
      </w:r>
    </w:p>
    <w:p w14:paraId="0DF2F833" w14:textId="77777777" w:rsidR="005918A8" w:rsidRDefault="00FD4148" w:rsidP="00C731FF">
      <w:pPr>
        <w:jc w:val="both"/>
        <w:rPr>
          <w:rFonts w:ascii="Arial" w:hAnsi="Arial" w:cs="Arial"/>
          <w:sz w:val="22"/>
        </w:rPr>
      </w:pPr>
      <w:r>
        <w:rPr>
          <w:rFonts w:ascii="Arial" w:hAnsi="Arial" w:cs="Arial"/>
          <w:sz w:val="22"/>
        </w:rPr>
        <w:t>2014</w:t>
      </w:r>
      <w:r>
        <w:rPr>
          <w:rFonts w:ascii="Arial" w:hAnsi="Arial" w:cs="Arial"/>
          <w:sz w:val="22"/>
        </w:rPr>
        <w:tab/>
      </w:r>
      <w:r>
        <w:rPr>
          <w:rFonts w:ascii="Arial" w:hAnsi="Arial" w:cs="Arial"/>
          <w:sz w:val="22"/>
        </w:rPr>
        <w:tab/>
      </w:r>
      <w:r w:rsidR="005918A8">
        <w:rPr>
          <w:rFonts w:ascii="Arial" w:hAnsi="Arial" w:cs="Arial"/>
          <w:sz w:val="22"/>
        </w:rPr>
        <w:t>Poster Judge for COP Research Day</w:t>
      </w:r>
    </w:p>
    <w:p w14:paraId="3D28733A" w14:textId="77777777" w:rsidR="006F483F" w:rsidRDefault="00FD4148" w:rsidP="00C731FF">
      <w:pPr>
        <w:jc w:val="both"/>
        <w:rPr>
          <w:rFonts w:ascii="Arial" w:hAnsi="Arial" w:cs="Arial"/>
          <w:sz w:val="22"/>
        </w:rPr>
      </w:pPr>
      <w:r>
        <w:rPr>
          <w:rFonts w:ascii="Arial" w:hAnsi="Arial" w:cs="Arial"/>
          <w:sz w:val="22"/>
        </w:rPr>
        <w:t>2014</w:t>
      </w:r>
      <w:r>
        <w:rPr>
          <w:rFonts w:ascii="Arial" w:hAnsi="Arial" w:cs="Arial"/>
          <w:sz w:val="22"/>
        </w:rPr>
        <w:tab/>
      </w:r>
      <w:r>
        <w:rPr>
          <w:rFonts w:ascii="Arial" w:hAnsi="Arial" w:cs="Arial"/>
          <w:sz w:val="22"/>
        </w:rPr>
        <w:tab/>
      </w:r>
      <w:r w:rsidR="006F483F">
        <w:rPr>
          <w:rFonts w:ascii="Arial" w:hAnsi="Arial" w:cs="Arial"/>
          <w:sz w:val="22"/>
        </w:rPr>
        <w:t>Riback Fel</w:t>
      </w:r>
      <w:r>
        <w:rPr>
          <w:rFonts w:ascii="Arial" w:hAnsi="Arial" w:cs="Arial"/>
          <w:sz w:val="22"/>
        </w:rPr>
        <w:t>lowship proposal reviewer</w:t>
      </w:r>
    </w:p>
    <w:p w14:paraId="53D94279" w14:textId="77777777" w:rsidR="00FD4148" w:rsidRDefault="00FD4148" w:rsidP="00FD4148">
      <w:pPr>
        <w:jc w:val="both"/>
        <w:rPr>
          <w:rFonts w:ascii="Arial" w:hAnsi="Arial" w:cs="Arial"/>
          <w:sz w:val="22"/>
        </w:rPr>
      </w:pPr>
      <w:r>
        <w:rPr>
          <w:rFonts w:ascii="Arial" w:hAnsi="Arial" w:cs="Arial"/>
          <w:sz w:val="22"/>
        </w:rPr>
        <w:t>2015</w:t>
      </w:r>
      <w:r>
        <w:rPr>
          <w:rFonts w:ascii="Arial" w:hAnsi="Arial" w:cs="Arial"/>
          <w:sz w:val="22"/>
        </w:rPr>
        <w:tab/>
      </w:r>
      <w:r>
        <w:rPr>
          <w:rFonts w:ascii="Arial" w:hAnsi="Arial" w:cs="Arial"/>
          <w:sz w:val="22"/>
        </w:rPr>
        <w:tab/>
        <w:t>Poster Judge for COP Research Day</w:t>
      </w:r>
    </w:p>
    <w:p w14:paraId="50D803F5" w14:textId="7C471C10" w:rsidR="001F11D5" w:rsidRDefault="00FD4148" w:rsidP="001F11D5">
      <w:pPr>
        <w:jc w:val="both"/>
        <w:rPr>
          <w:rFonts w:ascii="Arial" w:hAnsi="Arial" w:cs="Arial"/>
          <w:sz w:val="22"/>
        </w:rPr>
      </w:pPr>
      <w:r>
        <w:rPr>
          <w:rFonts w:ascii="Arial" w:hAnsi="Arial" w:cs="Arial"/>
          <w:sz w:val="22"/>
        </w:rPr>
        <w:t>2016</w:t>
      </w:r>
      <w:r w:rsidR="00123421">
        <w:rPr>
          <w:rFonts w:ascii="Arial" w:hAnsi="Arial" w:cs="Arial"/>
          <w:sz w:val="22"/>
          <w:szCs w:val="22"/>
        </w:rPr>
        <w:t>–</w:t>
      </w:r>
      <w:r>
        <w:rPr>
          <w:rFonts w:ascii="Arial" w:hAnsi="Arial" w:cs="Arial"/>
          <w:sz w:val="22"/>
        </w:rPr>
        <w:t>present</w:t>
      </w:r>
      <w:r>
        <w:rPr>
          <w:rFonts w:ascii="Arial" w:hAnsi="Arial" w:cs="Arial"/>
          <w:sz w:val="22"/>
        </w:rPr>
        <w:tab/>
      </w:r>
      <w:r w:rsidR="001F11D5">
        <w:rPr>
          <w:rFonts w:ascii="Arial" w:hAnsi="Arial" w:cs="Arial"/>
          <w:sz w:val="22"/>
        </w:rPr>
        <w:t>SURF program se</w:t>
      </w:r>
      <w:r>
        <w:rPr>
          <w:rFonts w:ascii="Arial" w:hAnsi="Arial" w:cs="Arial"/>
          <w:sz w:val="22"/>
        </w:rPr>
        <w:t>lection committee</w:t>
      </w:r>
    </w:p>
    <w:p w14:paraId="0A1CAC58" w14:textId="19367936" w:rsidR="00A722AD" w:rsidRDefault="00FD4148" w:rsidP="00C731FF">
      <w:pPr>
        <w:jc w:val="both"/>
        <w:rPr>
          <w:rFonts w:ascii="Arial" w:hAnsi="Arial" w:cs="Arial"/>
          <w:sz w:val="22"/>
        </w:rPr>
      </w:pPr>
      <w:r>
        <w:rPr>
          <w:rFonts w:ascii="Arial" w:hAnsi="Arial" w:cs="Arial"/>
          <w:sz w:val="22"/>
        </w:rPr>
        <w:t>2017</w:t>
      </w:r>
      <w:r>
        <w:rPr>
          <w:rFonts w:ascii="Arial" w:hAnsi="Arial" w:cs="Arial"/>
          <w:sz w:val="22"/>
        </w:rPr>
        <w:tab/>
      </w:r>
      <w:r>
        <w:rPr>
          <w:rFonts w:ascii="Arial" w:hAnsi="Arial" w:cs="Arial"/>
          <w:sz w:val="22"/>
        </w:rPr>
        <w:tab/>
      </w:r>
      <w:r w:rsidR="00F45B94">
        <w:rPr>
          <w:rFonts w:ascii="Arial" w:hAnsi="Arial" w:cs="Arial"/>
          <w:sz w:val="22"/>
        </w:rPr>
        <w:t xml:space="preserve">Hiring Committee, </w:t>
      </w:r>
      <w:r w:rsidR="00B01CFA">
        <w:rPr>
          <w:rFonts w:ascii="Arial" w:hAnsi="Arial" w:cs="Arial"/>
          <w:sz w:val="22"/>
        </w:rPr>
        <w:t>Associate</w:t>
      </w:r>
      <w:r w:rsidR="00A722AD">
        <w:rPr>
          <w:rFonts w:ascii="Arial" w:hAnsi="Arial" w:cs="Arial"/>
          <w:sz w:val="22"/>
        </w:rPr>
        <w:t xml:space="preserve"> </w:t>
      </w:r>
      <w:r w:rsidR="00B01CFA">
        <w:rPr>
          <w:rFonts w:ascii="Arial" w:hAnsi="Arial" w:cs="Arial"/>
          <w:sz w:val="22"/>
        </w:rPr>
        <w:t>Director</w:t>
      </w:r>
      <w:r w:rsidR="00A722AD">
        <w:rPr>
          <w:rFonts w:ascii="Arial" w:hAnsi="Arial" w:cs="Arial"/>
          <w:sz w:val="22"/>
        </w:rPr>
        <w:t xml:space="preserve"> for Adv</w:t>
      </w:r>
      <w:r>
        <w:rPr>
          <w:rFonts w:ascii="Arial" w:hAnsi="Arial" w:cs="Arial"/>
          <w:sz w:val="22"/>
        </w:rPr>
        <w:t xml:space="preserve">ancement </w:t>
      </w:r>
    </w:p>
    <w:p w14:paraId="090C5362" w14:textId="54E97726" w:rsidR="005C4327" w:rsidRDefault="00FD4148" w:rsidP="00C731FF">
      <w:pPr>
        <w:jc w:val="both"/>
        <w:rPr>
          <w:rFonts w:ascii="Arial" w:hAnsi="Arial" w:cs="Arial"/>
          <w:sz w:val="22"/>
        </w:rPr>
      </w:pPr>
      <w:r>
        <w:rPr>
          <w:rFonts w:ascii="Arial" w:hAnsi="Arial" w:cs="Arial"/>
          <w:sz w:val="22"/>
        </w:rPr>
        <w:lastRenderedPageBreak/>
        <w:t>2018</w:t>
      </w:r>
      <w:r>
        <w:rPr>
          <w:rFonts w:ascii="Arial" w:hAnsi="Arial" w:cs="Arial"/>
          <w:sz w:val="22"/>
        </w:rPr>
        <w:tab/>
      </w:r>
      <w:r>
        <w:rPr>
          <w:rFonts w:ascii="Arial" w:hAnsi="Arial" w:cs="Arial"/>
          <w:sz w:val="22"/>
        </w:rPr>
        <w:tab/>
      </w:r>
      <w:r w:rsidR="00F45B94">
        <w:rPr>
          <w:rFonts w:ascii="Arial" w:hAnsi="Arial" w:cs="Arial"/>
          <w:sz w:val="22"/>
        </w:rPr>
        <w:t xml:space="preserve">Hiring Committee, </w:t>
      </w:r>
      <w:r w:rsidR="005C4327" w:rsidRPr="005C4327">
        <w:rPr>
          <w:rFonts w:ascii="Arial" w:hAnsi="Arial" w:cs="Arial"/>
          <w:sz w:val="22"/>
        </w:rPr>
        <w:t xml:space="preserve">BPS Pharmaceutics Faculty Search </w:t>
      </w:r>
    </w:p>
    <w:p w14:paraId="38E79EE8" w14:textId="77777777" w:rsidR="007B3313" w:rsidRDefault="007B3313" w:rsidP="00C731FF">
      <w:pPr>
        <w:jc w:val="both"/>
        <w:rPr>
          <w:rFonts w:ascii="Arial" w:hAnsi="Arial" w:cs="Arial"/>
          <w:sz w:val="22"/>
        </w:rPr>
      </w:pPr>
      <w:r>
        <w:rPr>
          <w:rFonts w:ascii="Arial" w:hAnsi="Arial" w:cs="Arial"/>
          <w:sz w:val="22"/>
        </w:rPr>
        <w:t>2018</w:t>
      </w:r>
      <w:r>
        <w:rPr>
          <w:rFonts w:ascii="Arial" w:hAnsi="Arial" w:cs="Arial"/>
          <w:sz w:val="22"/>
        </w:rPr>
        <w:tab/>
      </w:r>
      <w:r>
        <w:rPr>
          <w:rFonts w:ascii="Arial" w:hAnsi="Arial" w:cs="Arial"/>
          <w:sz w:val="22"/>
        </w:rPr>
        <w:tab/>
        <w:t>Strategic Planning Committee</w:t>
      </w:r>
    </w:p>
    <w:p w14:paraId="74A19905" w14:textId="1761D3D4" w:rsidR="00F45B94" w:rsidRDefault="00F45B94" w:rsidP="00C731FF">
      <w:pPr>
        <w:jc w:val="both"/>
        <w:rPr>
          <w:rFonts w:ascii="Arial" w:hAnsi="Arial" w:cs="Arial"/>
          <w:sz w:val="22"/>
        </w:rPr>
      </w:pPr>
      <w:r>
        <w:rPr>
          <w:rFonts w:ascii="Arial" w:hAnsi="Arial" w:cs="Arial"/>
          <w:sz w:val="22"/>
        </w:rPr>
        <w:t>2018</w:t>
      </w:r>
      <w:r>
        <w:rPr>
          <w:rFonts w:ascii="Arial" w:hAnsi="Arial" w:cs="Arial"/>
          <w:sz w:val="22"/>
        </w:rPr>
        <w:tab/>
      </w:r>
      <w:r>
        <w:rPr>
          <w:rFonts w:ascii="Arial" w:hAnsi="Arial" w:cs="Arial"/>
          <w:sz w:val="22"/>
        </w:rPr>
        <w:tab/>
        <w:t>Hiring Committee, Associate Director for Diversity and Inclusion</w:t>
      </w:r>
    </w:p>
    <w:p w14:paraId="70A81468" w14:textId="303EF5B8" w:rsidR="00D428AC" w:rsidRDefault="00D428AC" w:rsidP="00C731FF">
      <w:pPr>
        <w:jc w:val="both"/>
        <w:rPr>
          <w:rFonts w:ascii="Arial" w:hAnsi="Arial" w:cs="Arial"/>
          <w:sz w:val="22"/>
        </w:rPr>
      </w:pPr>
      <w:r>
        <w:rPr>
          <w:rFonts w:ascii="Arial" w:hAnsi="Arial" w:cs="Arial"/>
          <w:sz w:val="22"/>
        </w:rPr>
        <w:t>2018</w:t>
      </w:r>
      <w:r w:rsidR="00123421">
        <w:rPr>
          <w:rFonts w:ascii="Arial" w:hAnsi="Arial" w:cs="Arial"/>
          <w:sz w:val="22"/>
          <w:szCs w:val="22"/>
        </w:rPr>
        <w:t>–</w:t>
      </w:r>
      <w:r>
        <w:rPr>
          <w:rFonts w:ascii="Arial" w:hAnsi="Arial" w:cs="Arial"/>
          <w:sz w:val="22"/>
        </w:rPr>
        <w:t>present</w:t>
      </w:r>
      <w:r>
        <w:rPr>
          <w:rFonts w:ascii="Arial" w:hAnsi="Arial" w:cs="Arial"/>
          <w:sz w:val="22"/>
        </w:rPr>
        <w:tab/>
        <w:t>Co-Chair, Student Recruitment and Retention Subcommittee of DSTP Committee</w:t>
      </w:r>
    </w:p>
    <w:p w14:paraId="28C80EFD" w14:textId="77777777" w:rsidR="008C3E11" w:rsidRDefault="008C3E11" w:rsidP="00265ABF">
      <w:pPr>
        <w:ind w:left="2880"/>
        <w:jc w:val="both"/>
        <w:rPr>
          <w:rFonts w:ascii="Arial" w:hAnsi="Arial" w:cs="Arial"/>
          <w:sz w:val="22"/>
        </w:rPr>
      </w:pPr>
    </w:p>
    <w:p w14:paraId="1DF3B82F" w14:textId="77777777" w:rsidR="008C3E11" w:rsidRDefault="008C3E11" w:rsidP="00C731FF">
      <w:pPr>
        <w:jc w:val="both"/>
        <w:rPr>
          <w:rFonts w:ascii="Arial" w:hAnsi="Arial" w:cs="Arial"/>
          <w:b/>
          <w:sz w:val="22"/>
        </w:rPr>
      </w:pPr>
      <w:r w:rsidRPr="008C3E11">
        <w:rPr>
          <w:rFonts w:ascii="Arial" w:hAnsi="Arial" w:cs="Arial"/>
          <w:b/>
          <w:sz w:val="22"/>
        </w:rPr>
        <w:t>To the University</w:t>
      </w:r>
    </w:p>
    <w:p w14:paraId="29EDA65D" w14:textId="1DE05EC3" w:rsidR="001F11D5" w:rsidRDefault="00FD4148" w:rsidP="001F11D5">
      <w:pPr>
        <w:jc w:val="both"/>
        <w:rPr>
          <w:rFonts w:ascii="Arial" w:hAnsi="Arial" w:cs="Arial"/>
          <w:sz w:val="22"/>
        </w:rPr>
      </w:pPr>
      <w:r>
        <w:rPr>
          <w:rFonts w:ascii="Arial" w:hAnsi="Arial" w:cs="Arial"/>
          <w:sz w:val="22"/>
        </w:rPr>
        <w:t>2013</w:t>
      </w:r>
      <w:r w:rsidR="00123421">
        <w:rPr>
          <w:rFonts w:ascii="Arial" w:hAnsi="Arial" w:cs="Arial"/>
          <w:sz w:val="22"/>
          <w:szCs w:val="22"/>
        </w:rPr>
        <w:t>–</w:t>
      </w:r>
      <w:r>
        <w:rPr>
          <w:rFonts w:ascii="Arial" w:hAnsi="Arial" w:cs="Arial"/>
          <w:sz w:val="22"/>
        </w:rPr>
        <w:t>present</w:t>
      </w:r>
      <w:r>
        <w:rPr>
          <w:rFonts w:ascii="Arial" w:hAnsi="Arial" w:cs="Arial"/>
          <w:sz w:val="22"/>
        </w:rPr>
        <w:tab/>
      </w:r>
      <w:r w:rsidR="001F11D5">
        <w:rPr>
          <w:rFonts w:ascii="Arial" w:hAnsi="Arial" w:cs="Arial"/>
          <w:sz w:val="22"/>
        </w:rPr>
        <w:t>UICentre leadership team committee</w:t>
      </w:r>
    </w:p>
    <w:p w14:paraId="1D13F59C" w14:textId="6EFCBE52" w:rsidR="001F11D5" w:rsidRDefault="00FD4148" w:rsidP="001F11D5">
      <w:pPr>
        <w:jc w:val="both"/>
        <w:rPr>
          <w:rFonts w:ascii="Arial" w:hAnsi="Arial" w:cs="Arial"/>
          <w:sz w:val="22"/>
        </w:rPr>
      </w:pPr>
      <w:r>
        <w:rPr>
          <w:rFonts w:ascii="Arial" w:hAnsi="Arial" w:cs="Arial"/>
          <w:sz w:val="22"/>
        </w:rPr>
        <w:t>2014</w:t>
      </w:r>
      <w:r w:rsidR="00123421">
        <w:rPr>
          <w:rFonts w:ascii="Arial" w:hAnsi="Arial" w:cs="Arial"/>
          <w:sz w:val="22"/>
          <w:szCs w:val="22"/>
        </w:rPr>
        <w:t>–</w:t>
      </w:r>
      <w:r>
        <w:rPr>
          <w:rFonts w:ascii="Arial" w:hAnsi="Arial" w:cs="Arial"/>
          <w:sz w:val="22"/>
        </w:rPr>
        <w:t>present</w:t>
      </w:r>
      <w:r>
        <w:rPr>
          <w:rFonts w:ascii="Arial" w:hAnsi="Arial" w:cs="Arial"/>
          <w:sz w:val="22"/>
        </w:rPr>
        <w:tab/>
      </w:r>
      <w:r w:rsidR="001F11D5">
        <w:rPr>
          <w:rFonts w:ascii="Arial" w:hAnsi="Arial" w:cs="Arial"/>
          <w:sz w:val="22"/>
        </w:rPr>
        <w:t>Honors College Faculty Fellow</w:t>
      </w:r>
    </w:p>
    <w:p w14:paraId="21C22183" w14:textId="2F29C07A" w:rsidR="001F11D5" w:rsidRDefault="00FD4148" w:rsidP="001F11D5">
      <w:pPr>
        <w:jc w:val="both"/>
        <w:rPr>
          <w:rFonts w:ascii="Arial" w:hAnsi="Arial" w:cs="Arial"/>
          <w:sz w:val="22"/>
        </w:rPr>
      </w:pPr>
      <w:r>
        <w:rPr>
          <w:rFonts w:ascii="Arial" w:hAnsi="Arial" w:cs="Arial"/>
          <w:sz w:val="22"/>
        </w:rPr>
        <w:t>2014</w:t>
      </w:r>
      <w:r w:rsidR="00123421">
        <w:rPr>
          <w:rFonts w:ascii="Arial" w:hAnsi="Arial" w:cs="Arial"/>
          <w:sz w:val="22"/>
          <w:szCs w:val="22"/>
        </w:rPr>
        <w:t>–</w:t>
      </w:r>
      <w:r>
        <w:rPr>
          <w:rFonts w:ascii="Arial" w:hAnsi="Arial" w:cs="Arial"/>
          <w:sz w:val="22"/>
        </w:rPr>
        <w:t>2015</w:t>
      </w:r>
      <w:r>
        <w:rPr>
          <w:rFonts w:ascii="Arial" w:hAnsi="Arial" w:cs="Arial"/>
          <w:sz w:val="22"/>
        </w:rPr>
        <w:tab/>
      </w:r>
      <w:r w:rsidR="001F11D5">
        <w:rPr>
          <w:rFonts w:ascii="Arial" w:hAnsi="Arial" w:cs="Arial"/>
          <w:sz w:val="22"/>
        </w:rPr>
        <w:t xml:space="preserve">Poster </w:t>
      </w:r>
      <w:proofErr w:type="gramStart"/>
      <w:r w:rsidR="001F11D5">
        <w:rPr>
          <w:rFonts w:ascii="Arial" w:hAnsi="Arial" w:cs="Arial"/>
          <w:sz w:val="22"/>
        </w:rPr>
        <w:t>Judge</w:t>
      </w:r>
      <w:proofErr w:type="gramEnd"/>
      <w:r w:rsidR="001F11D5">
        <w:rPr>
          <w:rFonts w:ascii="Arial" w:hAnsi="Arial" w:cs="Arial"/>
          <w:sz w:val="22"/>
        </w:rPr>
        <w:t xml:space="preserve"> for Undergr</w:t>
      </w:r>
      <w:r>
        <w:rPr>
          <w:rFonts w:ascii="Arial" w:hAnsi="Arial" w:cs="Arial"/>
          <w:sz w:val="22"/>
        </w:rPr>
        <w:t>aduate Research Day</w:t>
      </w:r>
    </w:p>
    <w:p w14:paraId="2F8C6F24" w14:textId="21649A73" w:rsidR="00E62609" w:rsidRDefault="00FD4148" w:rsidP="00C731FF">
      <w:pPr>
        <w:jc w:val="both"/>
        <w:rPr>
          <w:rFonts w:ascii="Arial" w:hAnsi="Arial" w:cs="Arial"/>
          <w:sz w:val="22"/>
        </w:rPr>
      </w:pPr>
      <w:r>
        <w:rPr>
          <w:rFonts w:ascii="Arial" w:hAnsi="Arial" w:cs="Arial"/>
          <w:sz w:val="22"/>
        </w:rPr>
        <w:t>2015</w:t>
      </w:r>
      <w:r w:rsidR="009157B6">
        <w:rPr>
          <w:rFonts w:ascii="Arial" w:hAnsi="Arial" w:cs="Arial"/>
          <w:sz w:val="22"/>
        </w:rPr>
        <w:t>, 2018</w:t>
      </w:r>
      <w:r>
        <w:rPr>
          <w:rFonts w:ascii="Arial" w:hAnsi="Arial" w:cs="Arial"/>
          <w:sz w:val="22"/>
        </w:rPr>
        <w:tab/>
      </w:r>
      <w:r w:rsidR="00E62609">
        <w:rPr>
          <w:rFonts w:ascii="Arial" w:hAnsi="Arial" w:cs="Arial"/>
          <w:sz w:val="22"/>
        </w:rPr>
        <w:t>Honors College Fello</w:t>
      </w:r>
      <w:r>
        <w:rPr>
          <w:rFonts w:ascii="Arial" w:hAnsi="Arial" w:cs="Arial"/>
          <w:sz w:val="22"/>
        </w:rPr>
        <w:t>w grant proposal reviewer</w:t>
      </w:r>
    </w:p>
    <w:p w14:paraId="399075AB" w14:textId="463B7A52" w:rsidR="00FD4148" w:rsidRDefault="00FD4148" w:rsidP="00FD4148">
      <w:pPr>
        <w:jc w:val="both"/>
        <w:rPr>
          <w:rFonts w:ascii="Arial" w:hAnsi="Arial" w:cs="Arial"/>
          <w:sz w:val="22"/>
        </w:rPr>
      </w:pPr>
      <w:r>
        <w:rPr>
          <w:rFonts w:ascii="Arial" w:hAnsi="Arial" w:cs="Arial"/>
          <w:sz w:val="22"/>
        </w:rPr>
        <w:t>2015</w:t>
      </w:r>
      <w:r w:rsidR="00123421">
        <w:rPr>
          <w:rFonts w:ascii="Arial" w:hAnsi="Arial" w:cs="Arial"/>
          <w:sz w:val="22"/>
          <w:szCs w:val="22"/>
        </w:rPr>
        <w:t>–</w:t>
      </w:r>
      <w:r>
        <w:rPr>
          <w:rFonts w:ascii="Arial" w:hAnsi="Arial" w:cs="Arial"/>
          <w:sz w:val="22"/>
        </w:rPr>
        <w:t>2018</w:t>
      </w:r>
      <w:r>
        <w:rPr>
          <w:rFonts w:ascii="Arial" w:hAnsi="Arial" w:cs="Arial"/>
          <w:sz w:val="22"/>
        </w:rPr>
        <w:tab/>
      </w:r>
      <w:r w:rsidR="009157B6">
        <w:rPr>
          <w:rFonts w:ascii="Arial" w:hAnsi="Arial" w:cs="Arial"/>
          <w:sz w:val="22"/>
        </w:rPr>
        <w:t xml:space="preserve">Awards Committee, </w:t>
      </w:r>
      <w:r>
        <w:rPr>
          <w:rFonts w:ascii="Arial" w:hAnsi="Arial" w:cs="Arial"/>
          <w:sz w:val="22"/>
        </w:rPr>
        <w:t xml:space="preserve">Graduate College </w:t>
      </w:r>
    </w:p>
    <w:p w14:paraId="7D6DA105" w14:textId="24B850E9" w:rsidR="009157B6" w:rsidRDefault="009157B6" w:rsidP="009157B6">
      <w:pPr>
        <w:jc w:val="both"/>
        <w:rPr>
          <w:rFonts w:ascii="Arial" w:hAnsi="Arial" w:cs="Arial"/>
          <w:sz w:val="22"/>
        </w:rPr>
      </w:pPr>
      <w:r>
        <w:rPr>
          <w:rFonts w:ascii="Arial" w:hAnsi="Arial" w:cs="Arial"/>
          <w:sz w:val="22"/>
        </w:rPr>
        <w:t>2016</w:t>
      </w:r>
      <w:r>
        <w:rPr>
          <w:rFonts w:ascii="Arial" w:hAnsi="Arial" w:cs="Arial"/>
          <w:sz w:val="22"/>
          <w:szCs w:val="22"/>
        </w:rPr>
        <w:t>–</w:t>
      </w:r>
      <w:r>
        <w:rPr>
          <w:rFonts w:ascii="Arial" w:hAnsi="Arial" w:cs="Arial"/>
          <w:sz w:val="22"/>
        </w:rPr>
        <w:t>2019</w:t>
      </w:r>
      <w:r>
        <w:rPr>
          <w:rFonts w:ascii="Arial" w:hAnsi="Arial" w:cs="Arial"/>
          <w:sz w:val="22"/>
        </w:rPr>
        <w:tab/>
        <w:t xml:space="preserve">Poster </w:t>
      </w:r>
      <w:proofErr w:type="gramStart"/>
      <w:r>
        <w:rPr>
          <w:rFonts w:ascii="Arial" w:hAnsi="Arial" w:cs="Arial"/>
          <w:sz w:val="22"/>
        </w:rPr>
        <w:t>Judge</w:t>
      </w:r>
      <w:proofErr w:type="gramEnd"/>
      <w:r>
        <w:rPr>
          <w:rFonts w:ascii="Arial" w:hAnsi="Arial" w:cs="Arial"/>
          <w:sz w:val="22"/>
        </w:rPr>
        <w:t xml:space="preserve"> for Cancer Research Day</w:t>
      </w:r>
    </w:p>
    <w:p w14:paraId="3C0B6C2D" w14:textId="470F9D7E" w:rsidR="00D11141" w:rsidRDefault="00D11141" w:rsidP="00D11141">
      <w:pPr>
        <w:jc w:val="both"/>
        <w:rPr>
          <w:rFonts w:ascii="Arial" w:hAnsi="Arial" w:cs="Arial"/>
          <w:sz w:val="22"/>
        </w:rPr>
      </w:pPr>
      <w:r>
        <w:rPr>
          <w:rFonts w:ascii="Arial" w:hAnsi="Arial" w:cs="Arial"/>
          <w:sz w:val="22"/>
        </w:rPr>
        <w:t>2019</w:t>
      </w:r>
      <w:r>
        <w:rPr>
          <w:rFonts w:ascii="Arial" w:hAnsi="Arial" w:cs="Arial"/>
          <w:sz w:val="22"/>
          <w:szCs w:val="22"/>
        </w:rPr>
        <w:t>–2020</w:t>
      </w:r>
      <w:r>
        <w:rPr>
          <w:rFonts w:ascii="Arial" w:hAnsi="Arial" w:cs="Arial"/>
          <w:sz w:val="22"/>
          <w:szCs w:val="22"/>
        </w:rPr>
        <w:tab/>
      </w:r>
      <w:r w:rsidR="009157B6">
        <w:rPr>
          <w:rFonts w:ascii="Arial" w:hAnsi="Arial" w:cs="Arial"/>
          <w:sz w:val="22"/>
          <w:szCs w:val="22"/>
        </w:rPr>
        <w:t xml:space="preserve">Hiring Committee, </w:t>
      </w:r>
      <w:r>
        <w:rPr>
          <w:rFonts w:ascii="Arial" w:hAnsi="Arial" w:cs="Arial"/>
          <w:sz w:val="22"/>
        </w:rPr>
        <w:t>Endowed Organic Chemistry</w:t>
      </w:r>
      <w:r w:rsidRPr="005C4327">
        <w:rPr>
          <w:rFonts w:ascii="Arial" w:hAnsi="Arial" w:cs="Arial"/>
          <w:sz w:val="22"/>
        </w:rPr>
        <w:t xml:space="preserve"> </w:t>
      </w:r>
      <w:r w:rsidR="009157B6">
        <w:rPr>
          <w:rFonts w:ascii="Arial" w:hAnsi="Arial" w:cs="Arial"/>
          <w:sz w:val="22"/>
        </w:rPr>
        <w:t>Professor</w:t>
      </w:r>
    </w:p>
    <w:p w14:paraId="2DA454BE" w14:textId="68AA09ED" w:rsidR="009157B6" w:rsidRDefault="009157B6" w:rsidP="00D11141">
      <w:pPr>
        <w:jc w:val="both"/>
        <w:rPr>
          <w:rFonts w:ascii="Arial" w:hAnsi="Arial" w:cs="Arial"/>
          <w:sz w:val="22"/>
        </w:rPr>
      </w:pPr>
      <w:r>
        <w:rPr>
          <w:rFonts w:ascii="Arial" w:hAnsi="Arial" w:cs="Arial"/>
          <w:sz w:val="22"/>
          <w:szCs w:val="22"/>
        </w:rPr>
        <w:t>2019–</w:t>
      </w:r>
      <w:r>
        <w:rPr>
          <w:rFonts w:ascii="Arial" w:hAnsi="Arial" w:cs="Arial"/>
          <w:sz w:val="22"/>
        </w:rPr>
        <w:t>present</w:t>
      </w:r>
      <w:r>
        <w:rPr>
          <w:rFonts w:ascii="Arial" w:hAnsi="Arial" w:cs="Arial"/>
          <w:sz w:val="22"/>
        </w:rPr>
        <w:tab/>
        <w:t>Academic Advisory Committee, Biophysics Core</w:t>
      </w:r>
    </w:p>
    <w:p w14:paraId="69F149D3" w14:textId="368B3E80" w:rsidR="009157B6" w:rsidRDefault="009157B6" w:rsidP="00D11141">
      <w:pPr>
        <w:jc w:val="both"/>
        <w:rPr>
          <w:rFonts w:ascii="Arial" w:hAnsi="Arial" w:cs="Arial"/>
          <w:sz w:val="22"/>
        </w:rPr>
      </w:pPr>
      <w:r>
        <w:rPr>
          <w:rFonts w:ascii="Arial" w:hAnsi="Arial" w:cs="Arial"/>
          <w:sz w:val="22"/>
        </w:rPr>
        <w:t>2019</w:t>
      </w:r>
      <w:r>
        <w:rPr>
          <w:rFonts w:ascii="Arial" w:hAnsi="Arial" w:cs="Arial"/>
          <w:sz w:val="22"/>
          <w:szCs w:val="22"/>
        </w:rPr>
        <w:t>–</w:t>
      </w:r>
      <w:r>
        <w:rPr>
          <w:rFonts w:ascii="Arial" w:hAnsi="Arial" w:cs="Arial"/>
          <w:sz w:val="22"/>
        </w:rPr>
        <w:t>present</w:t>
      </w:r>
      <w:r>
        <w:rPr>
          <w:rFonts w:ascii="Arial" w:hAnsi="Arial" w:cs="Arial"/>
          <w:sz w:val="22"/>
        </w:rPr>
        <w:tab/>
        <w:t>Diversity Awards Committee, Graduate College</w:t>
      </w:r>
    </w:p>
    <w:p w14:paraId="03259BD3" w14:textId="1079F63A" w:rsidR="009157B6" w:rsidRDefault="009157B6" w:rsidP="00D11141">
      <w:pPr>
        <w:jc w:val="both"/>
        <w:rPr>
          <w:rFonts w:ascii="Arial" w:hAnsi="Arial" w:cs="Arial"/>
          <w:sz w:val="22"/>
        </w:rPr>
      </w:pPr>
      <w:r>
        <w:rPr>
          <w:rFonts w:ascii="Arial" w:hAnsi="Arial" w:cs="Arial"/>
          <w:sz w:val="22"/>
        </w:rPr>
        <w:t>2019</w:t>
      </w:r>
      <w:r>
        <w:rPr>
          <w:rFonts w:ascii="Arial" w:hAnsi="Arial" w:cs="Arial"/>
          <w:sz w:val="22"/>
          <w:szCs w:val="22"/>
        </w:rPr>
        <w:t>–</w:t>
      </w:r>
      <w:r>
        <w:rPr>
          <w:rFonts w:ascii="Arial" w:hAnsi="Arial" w:cs="Arial"/>
          <w:sz w:val="22"/>
        </w:rPr>
        <w:t>present</w:t>
      </w:r>
      <w:r>
        <w:rPr>
          <w:rFonts w:ascii="Arial" w:hAnsi="Arial" w:cs="Arial"/>
          <w:sz w:val="22"/>
        </w:rPr>
        <w:tab/>
        <w:t>Executive Committee, Graduate College</w:t>
      </w:r>
    </w:p>
    <w:p w14:paraId="75FF06CC" w14:textId="77777777" w:rsidR="00593C13" w:rsidRDefault="00593C13" w:rsidP="00265ABF">
      <w:pPr>
        <w:ind w:left="2880"/>
        <w:jc w:val="both"/>
        <w:rPr>
          <w:rFonts w:ascii="Arial" w:hAnsi="Arial" w:cs="Arial"/>
          <w:sz w:val="22"/>
        </w:rPr>
      </w:pPr>
    </w:p>
    <w:p w14:paraId="53B4AC9B" w14:textId="77777777" w:rsidR="00593C13" w:rsidRDefault="003632AF" w:rsidP="00C731FF">
      <w:pPr>
        <w:jc w:val="both"/>
        <w:rPr>
          <w:rFonts w:ascii="Arial" w:hAnsi="Arial" w:cs="Arial"/>
          <w:b/>
          <w:sz w:val="22"/>
        </w:rPr>
      </w:pPr>
      <w:r>
        <w:rPr>
          <w:rFonts w:ascii="Arial" w:hAnsi="Arial" w:cs="Arial"/>
          <w:b/>
          <w:sz w:val="22"/>
        </w:rPr>
        <w:t>To the Profession</w:t>
      </w:r>
    </w:p>
    <w:p w14:paraId="554E90BF" w14:textId="3989A1E7" w:rsidR="001F11D5" w:rsidRPr="0039163E" w:rsidRDefault="00FD4148" w:rsidP="001F11D5">
      <w:pPr>
        <w:jc w:val="both"/>
        <w:rPr>
          <w:rFonts w:ascii="Arial" w:hAnsi="Arial" w:cs="Arial"/>
          <w:sz w:val="22"/>
        </w:rPr>
      </w:pPr>
      <w:r>
        <w:rPr>
          <w:rFonts w:ascii="Arial" w:hAnsi="Arial" w:cs="Arial"/>
          <w:sz w:val="22"/>
        </w:rPr>
        <w:t>2014</w:t>
      </w:r>
      <w:r w:rsidR="00123421">
        <w:rPr>
          <w:rFonts w:ascii="Arial" w:hAnsi="Arial" w:cs="Arial"/>
          <w:sz w:val="22"/>
          <w:szCs w:val="22"/>
        </w:rPr>
        <w:t>–</w:t>
      </w:r>
      <w:r>
        <w:rPr>
          <w:rFonts w:ascii="Arial" w:hAnsi="Arial" w:cs="Arial"/>
          <w:sz w:val="22"/>
        </w:rPr>
        <w:t>2015</w:t>
      </w:r>
      <w:r>
        <w:rPr>
          <w:rFonts w:ascii="Arial" w:hAnsi="Arial" w:cs="Arial"/>
          <w:sz w:val="22"/>
        </w:rPr>
        <w:tab/>
      </w:r>
      <w:r w:rsidR="001F11D5">
        <w:rPr>
          <w:rFonts w:ascii="Arial" w:hAnsi="Arial" w:cs="Arial"/>
          <w:sz w:val="22"/>
        </w:rPr>
        <w:t xml:space="preserve">Poster Judge MIKI </w:t>
      </w:r>
      <w:proofErr w:type="gramStart"/>
      <w:r w:rsidR="001F11D5">
        <w:rPr>
          <w:rFonts w:ascii="Arial" w:hAnsi="Arial" w:cs="Arial"/>
          <w:sz w:val="22"/>
        </w:rPr>
        <w:t>m</w:t>
      </w:r>
      <w:r>
        <w:rPr>
          <w:rFonts w:ascii="Arial" w:hAnsi="Arial" w:cs="Arial"/>
          <w:sz w:val="22"/>
        </w:rPr>
        <w:t>eeting-in-miniature</w:t>
      </w:r>
      <w:proofErr w:type="gramEnd"/>
    </w:p>
    <w:p w14:paraId="4213D271" w14:textId="6E9CCC8B" w:rsidR="00593C13" w:rsidRDefault="00FD4148" w:rsidP="00C731FF">
      <w:pPr>
        <w:jc w:val="both"/>
        <w:rPr>
          <w:rFonts w:ascii="Arial" w:hAnsi="Arial" w:cs="Arial"/>
          <w:sz w:val="22"/>
        </w:rPr>
      </w:pPr>
      <w:r>
        <w:rPr>
          <w:rFonts w:ascii="Arial" w:hAnsi="Arial" w:cs="Arial"/>
          <w:sz w:val="22"/>
        </w:rPr>
        <w:t>2015</w:t>
      </w:r>
      <w:r w:rsidR="00123421">
        <w:rPr>
          <w:rFonts w:ascii="Arial" w:hAnsi="Arial" w:cs="Arial"/>
          <w:sz w:val="22"/>
          <w:szCs w:val="22"/>
        </w:rPr>
        <w:t>–</w:t>
      </w:r>
      <w:r>
        <w:rPr>
          <w:rFonts w:ascii="Arial" w:hAnsi="Arial" w:cs="Arial"/>
          <w:sz w:val="22"/>
        </w:rPr>
        <w:t>2016</w:t>
      </w:r>
      <w:r>
        <w:rPr>
          <w:rFonts w:ascii="Arial" w:hAnsi="Arial" w:cs="Arial"/>
          <w:sz w:val="22"/>
        </w:rPr>
        <w:tab/>
      </w:r>
      <w:r w:rsidR="00593C13">
        <w:rPr>
          <w:rFonts w:ascii="Arial" w:hAnsi="Arial" w:cs="Arial"/>
          <w:sz w:val="22"/>
        </w:rPr>
        <w:t>National Medicinal Chemistry Sympos</w:t>
      </w:r>
      <w:r>
        <w:rPr>
          <w:rFonts w:ascii="Arial" w:hAnsi="Arial" w:cs="Arial"/>
          <w:sz w:val="22"/>
        </w:rPr>
        <w:t>ium Programming Committee, Chicago, IL</w:t>
      </w:r>
    </w:p>
    <w:p w14:paraId="0D7D17D7" w14:textId="4990EC92" w:rsidR="009A2C77" w:rsidRDefault="00FD4148" w:rsidP="00C731FF">
      <w:pPr>
        <w:jc w:val="both"/>
        <w:rPr>
          <w:rFonts w:ascii="Arial" w:hAnsi="Arial" w:cs="Arial"/>
          <w:sz w:val="22"/>
        </w:rPr>
      </w:pPr>
      <w:r>
        <w:rPr>
          <w:rFonts w:ascii="Arial" w:hAnsi="Arial" w:cs="Arial"/>
          <w:sz w:val="22"/>
        </w:rPr>
        <w:t>2016</w:t>
      </w:r>
      <w:r w:rsidR="00123421">
        <w:rPr>
          <w:rFonts w:ascii="Arial" w:hAnsi="Arial" w:cs="Arial"/>
          <w:sz w:val="22"/>
          <w:szCs w:val="22"/>
        </w:rPr>
        <w:t>–</w:t>
      </w:r>
      <w:r>
        <w:rPr>
          <w:rFonts w:ascii="Arial" w:hAnsi="Arial" w:cs="Arial"/>
          <w:sz w:val="22"/>
        </w:rPr>
        <w:t>2019</w:t>
      </w:r>
      <w:r>
        <w:rPr>
          <w:rFonts w:ascii="Arial" w:hAnsi="Arial" w:cs="Arial"/>
          <w:sz w:val="22"/>
        </w:rPr>
        <w:tab/>
      </w:r>
      <w:r w:rsidR="009A2C77">
        <w:rPr>
          <w:rFonts w:ascii="Arial" w:hAnsi="Arial" w:cs="Arial"/>
          <w:sz w:val="22"/>
        </w:rPr>
        <w:t xml:space="preserve">Editorial Board, </w:t>
      </w:r>
      <w:r w:rsidR="009A2C77" w:rsidRPr="005725E9">
        <w:rPr>
          <w:rFonts w:ascii="Arial" w:hAnsi="Arial" w:cs="Arial"/>
          <w:i/>
          <w:sz w:val="22"/>
        </w:rPr>
        <w:t>AACR Chemistry in Cancer Research</w:t>
      </w:r>
    </w:p>
    <w:p w14:paraId="13083DF8" w14:textId="77777777" w:rsidR="00E03177" w:rsidRPr="00E03177" w:rsidRDefault="00E03177" w:rsidP="001F11D5">
      <w:pPr>
        <w:jc w:val="both"/>
        <w:rPr>
          <w:rFonts w:ascii="Arial" w:hAnsi="Arial" w:cs="Arial"/>
          <w:i/>
          <w:sz w:val="22"/>
        </w:rPr>
      </w:pPr>
      <w:r>
        <w:rPr>
          <w:rFonts w:ascii="Arial" w:hAnsi="Arial" w:cs="Arial"/>
          <w:sz w:val="22"/>
        </w:rPr>
        <w:t>2018</w:t>
      </w:r>
      <w:r>
        <w:rPr>
          <w:rFonts w:ascii="Arial" w:hAnsi="Arial" w:cs="Arial"/>
          <w:sz w:val="22"/>
        </w:rPr>
        <w:tab/>
      </w:r>
      <w:r>
        <w:rPr>
          <w:rFonts w:ascii="Arial" w:hAnsi="Arial" w:cs="Arial"/>
          <w:sz w:val="22"/>
        </w:rPr>
        <w:tab/>
        <w:t xml:space="preserve">Participant, Editorial Advisory Board Meeting, </w:t>
      </w:r>
      <w:r>
        <w:rPr>
          <w:rFonts w:ascii="Arial" w:hAnsi="Arial" w:cs="Arial"/>
          <w:i/>
          <w:sz w:val="22"/>
        </w:rPr>
        <w:t>ACS Medicinal Chemistry Letters</w:t>
      </w:r>
    </w:p>
    <w:p w14:paraId="3E3E02AC" w14:textId="730E8BAD" w:rsidR="00AE116A" w:rsidRDefault="00AE116A" w:rsidP="001F11D5">
      <w:pPr>
        <w:jc w:val="both"/>
        <w:rPr>
          <w:rFonts w:ascii="Arial" w:hAnsi="Arial" w:cs="Arial"/>
          <w:sz w:val="22"/>
        </w:rPr>
      </w:pPr>
      <w:r>
        <w:rPr>
          <w:rFonts w:ascii="Arial" w:hAnsi="Arial" w:cs="Arial"/>
          <w:sz w:val="22"/>
        </w:rPr>
        <w:t>2018</w:t>
      </w:r>
      <w:r w:rsidR="00123421">
        <w:rPr>
          <w:rFonts w:ascii="Arial" w:hAnsi="Arial" w:cs="Arial"/>
          <w:sz w:val="22"/>
          <w:szCs w:val="22"/>
        </w:rPr>
        <w:t>–</w:t>
      </w:r>
      <w:r>
        <w:rPr>
          <w:rFonts w:ascii="Arial" w:hAnsi="Arial" w:cs="Arial"/>
          <w:sz w:val="22"/>
        </w:rPr>
        <w:t>2019</w:t>
      </w:r>
      <w:r>
        <w:rPr>
          <w:rFonts w:ascii="Arial" w:hAnsi="Arial" w:cs="Arial"/>
          <w:sz w:val="22"/>
        </w:rPr>
        <w:tab/>
        <w:t xml:space="preserve">Special Issue Guest editor, </w:t>
      </w:r>
      <w:r>
        <w:rPr>
          <w:rFonts w:ascii="Arial" w:hAnsi="Arial" w:cs="Arial"/>
          <w:i/>
          <w:sz w:val="22"/>
        </w:rPr>
        <w:t>Molecular and Cellular Endocrinology</w:t>
      </w:r>
    </w:p>
    <w:p w14:paraId="6BF9676F" w14:textId="04BBFF4F" w:rsidR="001F11D5" w:rsidRDefault="00FD4148" w:rsidP="001F11D5">
      <w:pPr>
        <w:jc w:val="both"/>
        <w:rPr>
          <w:rFonts w:ascii="Arial" w:hAnsi="Arial" w:cs="Arial"/>
          <w:sz w:val="22"/>
        </w:rPr>
      </w:pPr>
      <w:r>
        <w:rPr>
          <w:rFonts w:ascii="Arial" w:hAnsi="Arial" w:cs="Arial"/>
          <w:sz w:val="22"/>
        </w:rPr>
        <w:t>2018</w:t>
      </w:r>
      <w:r w:rsidR="00123421">
        <w:rPr>
          <w:rFonts w:ascii="Arial" w:hAnsi="Arial" w:cs="Arial"/>
          <w:sz w:val="22"/>
          <w:szCs w:val="22"/>
        </w:rPr>
        <w:t>–</w:t>
      </w:r>
      <w:r>
        <w:rPr>
          <w:rFonts w:ascii="Arial" w:hAnsi="Arial" w:cs="Arial"/>
          <w:sz w:val="22"/>
        </w:rPr>
        <w:t>2019</w:t>
      </w:r>
      <w:r>
        <w:rPr>
          <w:rFonts w:ascii="Arial" w:hAnsi="Arial" w:cs="Arial"/>
          <w:sz w:val="22"/>
        </w:rPr>
        <w:tab/>
      </w:r>
      <w:r w:rsidR="001F11D5">
        <w:rPr>
          <w:rFonts w:ascii="Arial" w:hAnsi="Arial" w:cs="Arial"/>
          <w:sz w:val="22"/>
        </w:rPr>
        <w:t>EFMC-ACS MEDI Frontiers Symposium Organizing Committee</w:t>
      </w:r>
      <w:r>
        <w:rPr>
          <w:rFonts w:ascii="Arial" w:hAnsi="Arial" w:cs="Arial"/>
          <w:sz w:val="22"/>
        </w:rPr>
        <w:t>, Krakow, PL</w:t>
      </w:r>
    </w:p>
    <w:p w14:paraId="5A01FD31" w14:textId="59669F64" w:rsidR="001F11D5" w:rsidRDefault="00AE116A" w:rsidP="001F11D5">
      <w:pPr>
        <w:jc w:val="both"/>
        <w:rPr>
          <w:rFonts w:ascii="Arial" w:hAnsi="Arial" w:cs="Arial"/>
          <w:sz w:val="22"/>
        </w:rPr>
      </w:pPr>
      <w:r>
        <w:rPr>
          <w:rFonts w:ascii="Arial" w:hAnsi="Arial" w:cs="Arial"/>
          <w:sz w:val="22"/>
        </w:rPr>
        <w:t>2018</w:t>
      </w:r>
      <w:r w:rsidR="00123421">
        <w:rPr>
          <w:rFonts w:ascii="Arial" w:hAnsi="Arial" w:cs="Arial"/>
          <w:sz w:val="22"/>
          <w:szCs w:val="22"/>
        </w:rPr>
        <w:t>–</w:t>
      </w:r>
      <w:r>
        <w:rPr>
          <w:rFonts w:ascii="Arial" w:hAnsi="Arial" w:cs="Arial"/>
          <w:sz w:val="22"/>
        </w:rPr>
        <w:t>2021</w:t>
      </w:r>
      <w:r>
        <w:rPr>
          <w:rFonts w:ascii="Arial" w:hAnsi="Arial" w:cs="Arial"/>
          <w:sz w:val="22"/>
        </w:rPr>
        <w:tab/>
      </w:r>
      <w:r w:rsidR="001F11D5">
        <w:rPr>
          <w:rFonts w:ascii="Arial" w:hAnsi="Arial" w:cs="Arial"/>
          <w:sz w:val="22"/>
        </w:rPr>
        <w:t xml:space="preserve">Member, </w:t>
      </w:r>
      <w:r>
        <w:rPr>
          <w:rFonts w:ascii="Arial" w:hAnsi="Arial" w:cs="Arial"/>
          <w:sz w:val="22"/>
        </w:rPr>
        <w:t>Long-</w:t>
      </w:r>
      <w:r w:rsidR="001F11D5">
        <w:rPr>
          <w:rFonts w:ascii="Arial" w:hAnsi="Arial" w:cs="Arial"/>
          <w:sz w:val="22"/>
        </w:rPr>
        <w:t xml:space="preserve">Range Planning Committee of </w:t>
      </w:r>
      <w:r>
        <w:rPr>
          <w:rFonts w:ascii="Arial" w:hAnsi="Arial" w:cs="Arial"/>
          <w:sz w:val="22"/>
        </w:rPr>
        <w:t xml:space="preserve">ACS MEDI </w:t>
      </w:r>
      <w:r w:rsidR="001F11D5">
        <w:rPr>
          <w:rFonts w:ascii="Arial" w:hAnsi="Arial" w:cs="Arial"/>
          <w:sz w:val="22"/>
        </w:rPr>
        <w:t>Div</w:t>
      </w:r>
      <w:r>
        <w:rPr>
          <w:rFonts w:ascii="Arial" w:hAnsi="Arial" w:cs="Arial"/>
          <w:sz w:val="22"/>
        </w:rPr>
        <w:t>ision</w:t>
      </w:r>
    </w:p>
    <w:p w14:paraId="35A1D9A5" w14:textId="2F341267" w:rsidR="00827586" w:rsidRDefault="00827586" w:rsidP="001F11D5">
      <w:pPr>
        <w:jc w:val="both"/>
        <w:rPr>
          <w:rFonts w:ascii="Arial" w:hAnsi="Arial" w:cs="Arial"/>
          <w:sz w:val="22"/>
        </w:rPr>
      </w:pPr>
      <w:r>
        <w:rPr>
          <w:rFonts w:ascii="Arial" w:hAnsi="Arial" w:cs="Arial"/>
          <w:sz w:val="22"/>
        </w:rPr>
        <w:t>2018</w:t>
      </w:r>
      <w:r w:rsidR="00123421">
        <w:rPr>
          <w:rFonts w:ascii="Arial" w:hAnsi="Arial" w:cs="Arial"/>
          <w:sz w:val="22"/>
          <w:szCs w:val="22"/>
        </w:rPr>
        <w:t>–</w:t>
      </w:r>
      <w:r>
        <w:rPr>
          <w:rFonts w:ascii="Arial" w:hAnsi="Arial" w:cs="Arial"/>
          <w:sz w:val="22"/>
        </w:rPr>
        <w:t>2020</w:t>
      </w:r>
      <w:r>
        <w:rPr>
          <w:rFonts w:ascii="Arial" w:hAnsi="Arial" w:cs="Arial"/>
          <w:sz w:val="22"/>
        </w:rPr>
        <w:tab/>
        <w:t xml:space="preserve">Member, </w:t>
      </w:r>
      <w:r>
        <w:rPr>
          <w:rFonts w:ascii="Arial" w:hAnsi="Arial" w:cs="Arial"/>
          <w:i/>
          <w:sz w:val="22"/>
        </w:rPr>
        <w:t>ACS Medicinal Chemistry Letters</w:t>
      </w:r>
      <w:r>
        <w:rPr>
          <w:rFonts w:ascii="Arial" w:hAnsi="Arial" w:cs="Arial"/>
          <w:sz w:val="22"/>
        </w:rPr>
        <w:t xml:space="preserve"> Early Career Board</w:t>
      </w:r>
    </w:p>
    <w:p w14:paraId="70FD5C51" w14:textId="42CB8391" w:rsidR="00C54A66" w:rsidRPr="00827586" w:rsidRDefault="00C54A66" w:rsidP="001F11D5">
      <w:pPr>
        <w:jc w:val="both"/>
        <w:rPr>
          <w:rFonts w:ascii="Arial" w:hAnsi="Arial" w:cs="Arial"/>
          <w:sz w:val="22"/>
        </w:rPr>
      </w:pPr>
      <w:r>
        <w:rPr>
          <w:rFonts w:ascii="Arial" w:hAnsi="Arial" w:cs="Arial"/>
          <w:sz w:val="22"/>
        </w:rPr>
        <w:t>2019-2020</w:t>
      </w:r>
      <w:r>
        <w:rPr>
          <w:rFonts w:ascii="Arial" w:hAnsi="Arial" w:cs="Arial"/>
          <w:sz w:val="22"/>
        </w:rPr>
        <w:tab/>
        <w:t>Session Organizer, American Chemical Society Meeting, Philadelphia, PA</w:t>
      </w:r>
    </w:p>
    <w:p w14:paraId="195B21FC" w14:textId="77777777" w:rsidR="00C731FF" w:rsidRDefault="00C731FF" w:rsidP="00C731FF">
      <w:pPr>
        <w:jc w:val="both"/>
        <w:rPr>
          <w:rFonts w:ascii="Arial" w:hAnsi="Arial" w:cs="Arial"/>
          <w:sz w:val="22"/>
        </w:rPr>
      </w:pPr>
    </w:p>
    <w:p w14:paraId="55C574AE" w14:textId="6DC74675" w:rsidR="00DD6F8D" w:rsidRPr="00DD6F8D" w:rsidRDefault="00DD6F8D" w:rsidP="00C731FF">
      <w:pPr>
        <w:jc w:val="both"/>
        <w:rPr>
          <w:rFonts w:ascii="Arial" w:hAnsi="Arial" w:cs="Arial"/>
          <w:b/>
          <w:sz w:val="22"/>
        </w:rPr>
      </w:pPr>
      <w:r w:rsidRPr="00DD6F8D">
        <w:rPr>
          <w:rFonts w:ascii="Arial" w:hAnsi="Arial" w:cs="Arial"/>
          <w:b/>
          <w:sz w:val="22"/>
        </w:rPr>
        <w:t xml:space="preserve">Grant Proposal Review Committees </w:t>
      </w:r>
    </w:p>
    <w:p w14:paraId="112FC600" w14:textId="22AB6F01" w:rsidR="00DD6F8D" w:rsidRDefault="00A63336" w:rsidP="00C731FF">
      <w:pPr>
        <w:jc w:val="both"/>
        <w:rPr>
          <w:rFonts w:ascii="Arial" w:hAnsi="Arial" w:cs="Arial"/>
          <w:sz w:val="22"/>
        </w:rPr>
      </w:pPr>
      <w:r>
        <w:rPr>
          <w:rFonts w:ascii="Arial" w:hAnsi="Arial" w:cs="Arial"/>
          <w:sz w:val="22"/>
        </w:rPr>
        <w:t>10/</w:t>
      </w:r>
      <w:r w:rsidR="00DD6F8D">
        <w:rPr>
          <w:rFonts w:ascii="Arial" w:hAnsi="Arial" w:cs="Arial"/>
          <w:sz w:val="22"/>
        </w:rPr>
        <w:t>2015</w:t>
      </w:r>
      <w:r w:rsidR="00DD6F8D">
        <w:rPr>
          <w:rFonts w:ascii="Arial" w:hAnsi="Arial" w:cs="Arial"/>
          <w:sz w:val="22"/>
        </w:rPr>
        <w:tab/>
      </w:r>
      <w:r w:rsidR="001F11D5">
        <w:rPr>
          <w:rFonts w:ascii="Arial" w:hAnsi="Arial" w:cs="Arial"/>
          <w:sz w:val="22"/>
        </w:rPr>
        <w:t xml:space="preserve">Breast Cancer Now UK </w:t>
      </w:r>
    </w:p>
    <w:p w14:paraId="2131CC5D" w14:textId="7537C381" w:rsidR="00DD6F8D" w:rsidRDefault="00A63336" w:rsidP="00C731FF">
      <w:pPr>
        <w:jc w:val="both"/>
        <w:rPr>
          <w:rFonts w:ascii="Arial" w:hAnsi="Arial" w:cs="Arial"/>
          <w:sz w:val="22"/>
        </w:rPr>
      </w:pPr>
      <w:r>
        <w:rPr>
          <w:rFonts w:ascii="Arial" w:hAnsi="Arial" w:cs="Arial"/>
          <w:sz w:val="22"/>
        </w:rPr>
        <w:t>12/</w:t>
      </w:r>
      <w:r w:rsidR="00DD6F8D">
        <w:rPr>
          <w:rFonts w:ascii="Arial" w:hAnsi="Arial" w:cs="Arial"/>
          <w:sz w:val="22"/>
        </w:rPr>
        <w:t>2016</w:t>
      </w:r>
      <w:r w:rsidR="00DD6F8D">
        <w:rPr>
          <w:rFonts w:ascii="Arial" w:hAnsi="Arial" w:cs="Arial"/>
          <w:sz w:val="22"/>
        </w:rPr>
        <w:tab/>
      </w:r>
      <w:r w:rsidR="001F11D5">
        <w:rPr>
          <w:rFonts w:ascii="Arial" w:hAnsi="Arial" w:cs="Arial"/>
          <w:sz w:val="22"/>
        </w:rPr>
        <w:t>Florida Department of Health Bankhead Coley Research Grants</w:t>
      </w:r>
    </w:p>
    <w:p w14:paraId="6466CCE6" w14:textId="62E265ED" w:rsidR="00DD6F8D" w:rsidRDefault="00E108A6" w:rsidP="00C731FF">
      <w:pPr>
        <w:jc w:val="both"/>
        <w:rPr>
          <w:rFonts w:ascii="Arial" w:hAnsi="Arial" w:cs="Arial"/>
          <w:sz w:val="22"/>
        </w:rPr>
      </w:pPr>
      <w:r>
        <w:rPr>
          <w:rFonts w:ascii="Arial" w:hAnsi="Arial" w:cs="Arial"/>
          <w:sz w:val="22"/>
        </w:rPr>
        <w:t>01/</w:t>
      </w:r>
      <w:r w:rsidR="00DD6F8D">
        <w:rPr>
          <w:rFonts w:ascii="Arial" w:hAnsi="Arial" w:cs="Arial"/>
          <w:sz w:val="22"/>
        </w:rPr>
        <w:t>2017</w:t>
      </w:r>
      <w:r w:rsidR="00DD6F8D">
        <w:rPr>
          <w:rFonts w:ascii="Arial" w:hAnsi="Arial" w:cs="Arial"/>
          <w:sz w:val="22"/>
        </w:rPr>
        <w:tab/>
      </w:r>
      <w:r w:rsidR="001F11D5">
        <w:rPr>
          <w:rFonts w:ascii="Arial" w:hAnsi="Arial" w:cs="Arial"/>
          <w:sz w:val="22"/>
        </w:rPr>
        <w:t xml:space="preserve">University of Wisconsin at Milwaukee Research Grant Initiative </w:t>
      </w:r>
    </w:p>
    <w:p w14:paraId="25D9B00D" w14:textId="5B677D47" w:rsidR="00DD6F8D" w:rsidRDefault="00A63336" w:rsidP="00C731FF">
      <w:pPr>
        <w:jc w:val="both"/>
        <w:rPr>
          <w:rFonts w:ascii="Arial" w:hAnsi="Arial" w:cs="Arial"/>
          <w:sz w:val="22"/>
        </w:rPr>
      </w:pPr>
      <w:r>
        <w:rPr>
          <w:rFonts w:ascii="Arial" w:hAnsi="Arial" w:cs="Arial"/>
          <w:sz w:val="22"/>
        </w:rPr>
        <w:t>04/</w:t>
      </w:r>
      <w:r w:rsidR="00DD6F8D">
        <w:rPr>
          <w:rFonts w:ascii="Arial" w:hAnsi="Arial" w:cs="Arial"/>
          <w:sz w:val="22"/>
        </w:rPr>
        <w:t>2017</w:t>
      </w:r>
      <w:r w:rsidR="00DD6F8D">
        <w:rPr>
          <w:rFonts w:ascii="Arial" w:hAnsi="Arial" w:cs="Arial"/>
          <w:sz w:val="22"/>
        </w:rPr>
        <w:tab/>
      </w:r>
      <w:r w:rsidR="001F11D5">
        <w:rPr>
          <w:rFonts w:ascii="Arial" w:hAnsi="Arial" w:cs="Arial"/>
          <w:sz w:val="22"/>
        </w:rPr>
        <w:t>N</w:t>
      </w:r>
      <w:r w:rsidR="00DD6F8D">
        <w:rPr>
          <w:rFonts w:ascii="Arial" w:hAnsi="Arial" w:cs="Arial"/>
          <w:sz w:val="22"/>
        </w:rPr>
        <w:t>IH</w:t>
      </w:r>
      <w:r w:rsidR="001F11D5">
        <w:rPr>
          <w:rFonts w:ascii="Arial" w:hAnsi="Arial" w:cs="Arial"/>
          <w:sz w:val="22"/>
        </w:rPr>
        <w:t xml:space="preserve"> U54 Contraception Centers, </w:t>
      </w:r>
      <w:r w:rsidR="001F11D5" w:rsidRPr="00EF5420">
        <w:rPr>
          <w:rFonts w:ascii="Arial" w:hAnsi="Arial" w:cs="Arial"/>
          <w:sz w:val="22"/>
        </w:rPr>
        <w:t>ZHD1 DSR-L 50</w:t>
      </w:r>
    </w:p>
    <w:p w14:paraId="368A9DB6" w14:textId="79AB9694" w:rsidR="00DD6F8D" w:rsidRDefault="00E108A6" w:rsidP="00C731FF">
      <w:pPr>
        <w:jc w:val="both"/>
        <w:rPr>
          <w:rFonts w:ascii="Arial" w:hAnsi="Arial" w:cs="Arial"/>
          <w:sz w:val="22"/>
        </w:rPr>
      </w:pPr>
      <w:r>
        <w:rPr>
          <w:rFonts w:ascii="Arial" w:hAnsi="Arial" w:cs="Arial"/>
          <w:sz w:val="22"/>
        </w:rPr>
        <w:t>01/</w:t>
      </w:r>
      <w:r w:rsidR="00DD6F8D">
        <w:rPr>
          <w:rFonts w:ascii="Arial" w:hAnsi="Arial" w:cs="Arial"/>
          <w:sz w:val="22"/>
        </w:rPr>
        <w:t>2018</w:t>
      </w:r>
      <w:r w:rsidR="00DD6F8D">
        <w:rPr>
          <w:rFonts w:ascii="Arial" w:hAnsi="Arial" w:cs="Arial"/>
          <w:sz w:val="22"/>
        </w:rPr>
        <w:tab/>
        <w:t xml:space="preserve">University of Wisconsin at Milwaukee Research Grant Initiative </w:t>
      </w:r>
    </w:p>
    <w:p w14:paraId="58338A93" w14:textId="5C4DD9B8" w:rsidR="001F11D5" w:rsidRDefault="00A63336" w:rsidP="00C731FF">
      <w:pPr>
        <w:jc w:val="both"/>
        <w:rPr>
          <w:rFonts w:ascii="Arial" w:hAnsi="Arial" w:cs="Arial"/>
          <w:sz w:val="22"/>
        </w:rPr>
      </w:pPr>
      <w:r>
        <w:rPr>
          <w:rFonts w:ascii="Arial" w:hAnsi="Arial" w:cs="Arial"/>
          <w:sz w:val="22"/>
        </w:rPr>
        <w:t>05/</w:t>
      </w:r>
      <w:r w:rsidR="00DD6F8D">
        <w:rPr>
          <w:rFonts w:ascii="Arial" w:hAnsi="Arial" w:cs="Arial"/>
          <w:sz w:val="22"/>
        </w:rPr>
        <w:t>2018</w:t>
      </w:r>
      <w:r w:rsidR="00DD6F8D">
        <w:rPr>
          <w:rFonts w:ascii="Arial" w:hAnsi="Arial" w:cs="Arial"/>
          <w:sz w:val="22"/>
        </w:rPr>
        <w:tab/>
      </w:r>
      <w:r w:rsidR="001F11D5" w:rsidRPr="00C731FF">
        <w:rPr>
          <w:rFonts w:ascii="Arial" w:hAnsi="Arial" w:cs="Arial"/>
          <w:sz w:val="22"/>
        </w:rPr>
        <w:t>University of Nebras</w:t>
      </w:r>
      <w:r w:rsidR="00DD6F8D">
        <w:rPr>
          <w:rFonts w:ascii="Arial" w:hAnsi="Arial" w:cs="Arial"/>
          <w:sz w:val="22"/>
        </w:rPr>
        <w:t>ka Research Initiative Grants</w:t>
      </w:r>
    </w:p>
    <w:p w14:paraId="68C1D76B" w14:textId="37BC0B95" w:rsidR="00DD6F8D" w:rsidRDefault="00E108A6" w:rsidP="00C731FF">
      <w:pPr>
        <w:jc w:val="both"/>
        <w:rPr>
          <w:rFonts w:ascii="Arial" w:hAnsi="Arial" w:cs="Arial"/>
          <w:sz w:val="22"/>
        </w:rPr>
      </w:pPr>
      <w:r>
        <w:rPr>
          <w:rFonts w:ascii="Arial" w:hAnsi="Arial" w:cs="Arial"/>
          <w:sz w:val="22"/>
        </w:rPr>
        <w:t>11/</w:t>
      </w:r>
      <w:r w:rsidR="00DD6F8D">
        <w:rPr>
          <w:rFonts w:ascii="Arial" w:hAnsi="Arial" w:cs="Arial"/>
          <w:sz w:val="22"/>
        </w:rPr>
        <w:t>2018</w:t>
      </w:r>
      <w:r w:rsidR="00DD6F8D">
        <w:rPr>
          <w:rFonts w:ascii="Arial" w:hAnsi="Arial" w:cs="Arial"/>
          <w:sz w:val="22"/>
        </w:rPr>
        <w:tab/>
        <w:t xml:space="preserve">NIH SBIR/STTR Drug Discovery and Development, </w:t>
      </w:r>
      <w:r w:rsidR="00DD6F8D" w:rsidRPr="00DD6F8D">
        <w:rPr>
          <w:rFonts w:ascii="Arial" w:hAnsi="Arial" w:cs="Arial"/>
          <w:sz w:val="22"/>
        </w:rPr>
        <w:t>BCMB-10</w:t>
      </w:r>
    </w:p>
    <w:p w14:paraId="02E36990" w14:textId="1B290297" w:rsidR="00DD6F8D" w:rsidRDefault="009157B6" w:rsidP="00C731FF">
      <w:pPr>
        <w:jc w:val="both"/>
        <w:rPr>
          <w:rFonts w:ascii="Arial" w:hAnsi="Arial" w:cs="Arial"/>
          <w:sz w:val="22"/>
          <w:szCs w:val="22"/>
        </w:rPr>
      </w:pPr>
      <w:r>
        <w:rPr>
          <w:rFonts w:ascii="Arial" w:hAnsi="Arial" w:cs="Arial"/>
          <w:sz w:val="22"/>
        </w:rPr>
        <w:t>02</w:t>
      </w:r>
      <w:r w:rsidR="00E108A6">
        <w:rPr>
          <w:rFonts w:ascii="Arial" w:hAnsi="Arial" w:cs="Arial"/>
          <w:sz w:val="22"/>
        </w:rPr>
        <w:t>/</w:t>
      </w:r>
      <w:r>
        <w:rPr>
          <w:rFonts w:ascii="Arial" w:hAnsi="Arial" w:cs="Arial"/>
          <w:sz w:val="22"/>
        </w:rPr>
        <w:t>2019</w:t>
      </w:r>
      <w:r w:rsidR="00A63336">
        <w:rPr>
          <w:rFonts w:ascii="Arial" w:hAnsi="Arial" w:cs="Arial"/>
          <w:sz w:val="22"/>
          <w:szCs w:val="22"/>
        </w:rPr>
        <w:tab/>
        <w:t>NSF Review Panel</w:t>
      </w:r>
    </w:p>
    <w:p w14:paraId="213B20A4" w14:textId="20619D3D" w:rsidR="0016179E" w:rsidRDefault="0016179E" w:rsidP="0016179E">
      <w:pPr>
        <w:jc w:val="both"/>
        <w:rPr>
          <w:rFonts w:ascii="Arial" w:hAnsi="Arial" w:cs="Arial"/>
          <w:sz w:val="22"/>
        </w:rPr>
      </w:pPr>
      <w:r>
        <w:rPr>
          <w:rFonts w:ascii="Arial" w:hAnsi="Arial" w:cs="Arial"/>
          <w:sz w:val="22"/>
        </w:rPr>
        <w:t>04/2019</w:t>
      </w:r>
      <w:r>
        <w:rPr>
          <w:rFonts w:ascii="Arial" w:hAnsi="Arial" w:cs="Arial"/>
          <w:sz w:val="22"/>
        </w:rPr>
        <w:tab/>
        <w:t xml:space="preserve">NIH SBIR/STTR Drug Discovery and Development, </w:t>
      </w:r>
      <w:r w:rsidRPr="00DD6F8D">
        <w:rPr>
          <w:rFonts w:ascii="Arial" w:hAnsi="Arial" w:cs="Arial"/>
          <w:sz w:val="22"/>
        </w:rPr>
        <w:t>BCMB-10</w:t>
      </w:r>
    </w:p>
    <w:p w14:paraId="511EAF62" w14:textId="77777777" w:rsidR="0016179E" w:rsidRPr="001F11D5" w:rsidRDefault="0016179E" w:rsidP="00C731FF">
      <w:pPr>
        <w:jc w:val="both"/>
        <w:rPr>
          <w:rFonts w:ascii="Arial" w:hAnsi="Arial" w:cs="Arial"/>
          <w:sz w:val="22"/>
        </w:rPr>
      </w:pPr>
    </w:p>
    <w:p w14:paraId="4C5814ED" w14:textId="77777777" w:rsidR="001F11D5" w:rsidRDefault="001F11D5" w:rsidP="00C731FF">
      <w:pPr>
        <w:jc w:val="both"/>
        <w:rPr>
          <w:rFonts w:ascii="Arial" w:hAnsi="Arial" w:cs="Arial"/>
          <w:sz w:val="22"/>
        </w:rPr>
      </w:pPr>
    </w:p>
    <w:p w14:paraId="6F656ABF" w14:textId="20BD239D" w:rsidR="008943EC" w:rsidRPr="008943EC" w:rsidRDefault="008943EC" w:rsidP="00C731FF">
      <w:pPr>
        <w:jc w:val="both"/>
        <w:rPr>
          <w:rFonts w:ascii="Arial" w:hAnsi="Arial" w:cs="Arial"/>
          <w:b/>
          <w:sz w:val="22"/>
        </w:rPr>
      </w:pPr>
      <w:r w:rsidRPr="008943EC">
        <w:rPr>
          <w:rFonts w:ascii="Arial" w:hAnsi="Arial" w:cs="Arial"/>
          <w:b/>
          <w:sz w:val="22"/>
        </w:rPr>
        <w:t>Journal Manuscript Reviews</w:t>
      </w:r>
    </w:p>
    <w:p w14:paraId="6A2794AC" w14:textId="6CC442A6" w:rsidR="004F5B83" w:rsidRPr="0039163E" w:rsidRDefault="00593C13" w:rsidP="00C731FF">
      <w:pPr>
        <w:jc w:val="both"/>
        <w:rPr>
          <w:rFonts w:ascii="Arial" w:hAnsi="Arial" w:cs="Arial"/>
          <w:sz w:val="22"/>
        </w:rPr>
      </w:pPr>
      <w:r>
        <w:rPr>
          <w:rFonts w:ascii="Arial" w:hAnsi="Arial" w:cs="Arial"/>
          <w:i/>
          <w:sz w:val="22"/>
        </w:rPr>
        <w:t>A</w:t>
      </w:r>
      <w:r w:rsidR="004F5B83" w:rsidRPr="004F5B83">
        <w:rPr>
          <w:rFonts w:ascii="Arial" w:hAnsi="Arial" w:cs="Arial"/>
          <w:i/>
          <w:sz w:val="22"/>
        </w:rPr>
        <w:t>d hoc</w:t>
      </w:r>
      <w:r w:rsidR="006527E3">
        <w:rPr>
          <w:rFonts w:ascii="Arial" w:hAnsi="Arial" w:cs="Arial"/>
          <w:sz w:val="22"/>
        </w:rPr>
        <w:t xml:space="preserve"> </w:t>
      </w:r>
      <w:r w:rsidR="004F5B83">
        <w:rPr>
          <w:rFonts w:ascii="Arial" w:hAnsi="Arial" w:cs="Arial"/>
          <w:sz w:val="22"/>
        </w:rPr>
        <w:t>manuscript reviewer</w:t>
      </w:r>
      <w:r w:rsidR="00C731FF">
        <w:rPr>
          <w:rFonts w:ascii="Arial" w:hAnsi="Arial" w:cs="Arial"/>
          <w:sz w:val="22"/>
        </w:rPr>
        <w:t xml:space="preserve"> at </w:t>
      </w:r>
      <w:r w:rsidR="00CC612E" w:rsidRPr="00CC612E">
        <w:rPr>
          <w:rFonts w:ascii="Arial" w:hAnsi="Arial" w:cs="Arial"/>
          <w:i/>
          <w:sz w:val="22"/>
        </w:rPr>
        <w:t>ACS Combinatorial Science</w:t>
      </w:r>
      <w:r w:rsidR="00C731FF">
        <w:rPr>
          <w:rFonts w:ascii="Arial" w:hAnsi="Arial" w:cs="Arial"/>
          <w:i/>
          <w:sz w:val="22"/>
        </w:rPr>
        <w:t xml:space="preserve">, </w:t>
      </w:r>
      <w:r w:rsidR="004F5B83">
        <w:rPr>
          <w:rFonts w:ascii="Arial" w:hAnsi="Arial" w:cs="Arial"/>
          <w:i/>
          <w:sz w:val="22"/>
        </w:rPr>
        <w:t>ACS Medicinal Chemistry Letters</w:t>
      </w:r>
      <w:r w:rsidR="00C731FF">
        <w:rPr>
          <w:rFonts w:ascii="Arial" w:hAnsi="Arial" w:cs="Arial"/>
          <w:i/>
          <w:sz w:val="22"/>
        </w:rPr>
        <w:t xml:space="preserve">, </w:t>
      </w:r>
      <w:r w:rsidR="00BA3DC5">
        <w:rPr>
          <w:rFonts w:ascii="Arial" w:hAnsi="Arial" w:cs="Arial"/>
          <w:i/>
          <w:sz w:val="22"/>
        </w:rPr>
        <w:t>Angewandte Chemie</w:t>
      </w:r>
      <w:r w:rsidR="00343D12">
        <w:rPr>
          <w:rFonts w:ascii="Arial" w:hAnsi="Arial" w:cs="Arial"/>
          <w:i/>
          <w:sz w:val="22"/>
        </w:rPr>
        <w:t xml:space="preserve"> In</w:t>
      </w:r>
      <w:r w:rsidR="00343D12" w:rsidRPr="00EF5420">
        <w:rPr>
          <w:rFonts w:ascii="Arial" w:hAnsi="Arial" w:cs="Arial"/>
          <w:i/>
          <w:sz w:val="22"/>
        </w:rPr>
        <w:t>ternational Edition</w:t>
      </w:r>
      <w:r w:rsidR="00C731FF">
        <w:rPr>
          <w:rFonts w:ascii="Arial" w:hAnsi="Arial" w:cs="Arial"/>
          <w:i/>
          <w:sz w:val="22"/>
        </w:rPr>
        <w:t xml:space="preserve">, </w:t>
      </w:r>
      <w:proofErr w:type="spellStart"/>
      <w:r w:rsidR="00EF5420" w:rsidRPr="00EF5420">
        <w:rPr>
          <w:rFonts w:ascii="Arial" w:hAnsi="Arial" w:cs="Arial"/>
          <w:i/>
          <w:sz w:val="22"/>
        </w:rPr>
        <w:t>Bioconjugate</w:t>
      </w:r>
      <w:proofErr w:type="spellEnd"/>
      <w:r w:rsidR="00EF5420" w:rsidRPr="00EF5420">
        <w:rPr>
          <w:rFonts w:ascii="Arial" w:hAnsi="Arial" w:cs="Arial"/>
          <w:i/>
          <w:sz w:val="22"/>
        </w:rPr>
        <w:t xml:space="preserve"> Chemistry</w:t>
      </w:r>
      <w:r w:rsidR="00C731FF">
        <w:rPr>
          <w:rFonts w:ascii="Arial" w:hAnsi="Arial" w:cs="Arial"/>
          <w:i/>
          <w:sz w:val="22"/>
        </w:rPr>
        <w:t xml:space="preserve">, </w:t>
      </w:r>
      <w:r w:rsidR="002D7FDF">
        <w:rPr>
          <w:rFonts w:ascii="Arial" w:hAnsi="Arial" w:cs="Arial"/>
          <w:i/>
          <w:sz w:val="22"/>
        </w:rPr>
        <w:t>Bioorganic and Medicinal Chemistry</w:t>
      </w:r>
      <w:r w:rsidR="00C731FF">
        <w:rPr>
          <w:rFonts w:ascii="Arial" w:hAnsi="Arial" w:cs="Arial"/>
          <w:i/>
          <w:sz w:val="22"/>
        </w:rPr>
        <w:t>, B</w:t>
      </w:r>
      <w:r w:rsidR="00572CFB">
        <w:rPr>
          <w:rFonts w:ascii="Arial" w:hAnsi="Arial" w:cs="Arial"/>
          <w:i/>
          <w:sz w:val="22"/>
        </w:rPr>
        <w:t>ioorganic and Medicinal Chemistry Letters</w:t>
      </w:r>
      <w:r w:rsidR="00C731FF">
        <w:rPr>
          <w:rFonts w:ascii="Arial" w:hAnsi="Arial" w:cs="Arial"/>
          <w:i/>
          <w:sz w:val="22"/>
        </w:rPr>
        <w:t xml:space="preserve">, </w:t>
      </w:r>
      <w:r w:rsidR="008578B2">
        <w:rPr>
          <w:rFonts w:ascii="Arial" w:hAnsi="Arial" w:cs="Arial"/>
          <w:i/>
          <w:sz w:val="22"/>
        </w:rPr>
        <w:t>Biopolymers: Peptide Science</w:t>
      </w:r>
      <w:r w:rsidR="00C731FF">
        <w:rPr>
          <w:rFonts w:ascii="Arial" w:hAnsi="Arial" w:cs="Arial"/>
          <w:i/>
          <w:sz w:val="22"/>
        </w:rPr>
        <w:t xml:space="preserve">, </w:t>
      </w:r>
      <w:proofErr w:type="spellStart"/>
      <w:r w:rsidR="005B5899">
        <w:rPr>
          <w:rFonts w:ascii="Arial" w:hAnsi="Arial" w:cs="Arial"/>
          <w:i/>
          <w:sz w:val="22"/>
        </w:rPr>
        <w:t>ChemBioC</w:t>
      </w:r>
      <w:r w:rsidR="00B2527B">
        <w:rPr>
          <w:rFonts w:ascii="Arial" w:hAnsi="Arial" w:cs="Arial"/>
          <w:i/>
          <w:sz w:val="22"/>
        </w:rPr>
        <w:t>hem</w:t>
      </w:r>
      <w:proofErr w:type="spellEnd"/>
      <w:r w:rsidR="00C731FF">
        <w:rPr>
          <w:rFonts w:ascii="Arial" w:hAnsi="Arial" w:cs="Arial"/>
          <w:i/>
          <w:sz w:val="22"/>
        </w:rPr>
        <w:t xml:space="preserve">, </w:t>
      </w:r>
      <w:r w:rsidRPr="00593C13">
        <w:rPr>
          <w:rFonts w:ascii="Arial" w:hAnsi="Arial" w:cs="Arial"/>
          <w:i/>
          <w:sz w:val="22"/>
        </w:rPr>
        <w:t>Chemical Biology and Drug Design</w:t>
      </w:r>
      <w:r w:rsidR="00C731FF">
        <w:rPr>
          <w:rFonts w:ascii="Arial" w:hAnsi="Arial" w:cs="Arial"/>
          <w:i/>
          <w:sz w:val="22"/>
        </w:rPr>
        <w:t xml:space="preserve">, </w:t>
      </w:r>
      <w:r w:rsidR="00226737">
        <w:rPr>
          <w:rFonts w:ascii="Arial" w:hAnsi="Arial" w:cs="Arial"/>
          <w:i/>
          <w:sz w:val="22"/>
        </w:rPr>
        <w:t>The Chemical Record</w:t>
      </w:r>
      <w:r w:rsidR="00C731FF">
        <w:rPr>
          <w:rFonts w:ascii="Arial" w:hAnsi="Arial" w:cs="Arial"/>
          <w:i/>
          <w:sz w:val="22"/>
        </w:rPr>
        <w:t xml:space="preserve">, </w:t>
      </w:r>
      <w:r w:rsidR="00EF5420">
        <w:rPr>
          <w:rFonts w:ascii="Arial" w:hAnsi="Arial" w:cs="Arial"/>
          <w:i/>
          <w:sz w:val="22"/>
        </w:rPr>
        <w:t>Chemical Research in Toxicology</w:t>
      </w:r>
      <w:r w:rsidR="00C731FF">
        <w:rPr>
          <w:rFonts w:ascii="Arial" w:hAnsi="Arial" w:cs="Arial"/>
          <w:i/>
          <w:sz w:val="22"/>
        </w:rPr>
        <w:t xml:space="preserve">, </w:t>
      </w:r>
      <w:r w:rsidR="003940B2">
        <w:rPr>
          <w:rFonts w:ascii="Arial" w:hAnsi="Arial" w:cs="Arial"/>
          <w:i/>
          <w:sz w:val="22"/>
        </w:rPr>
        <w:t>Chemistry -  A European Journal</w:t>
      </w:r>
      <w:r w:rsidR="00C731FF">
        <w:rPr>
          <w:rFonts w:ascii="Arial" w:hAnsi="Arial" w:cs="Arial"/>
          <w:i/>
          <w:sz w:val="22"/>
        </w:rPr>
        <w:t xml:space="preserve">, </w:t>
      </w:r>
      <w:r w:rsidR="00606A32">
        <w:rPr>
          <w:rFonts w:ascii="Arial" w:hAnsi="Arial" w:cs="Arial"/>
          <w:i/>
          <w:sz w:val="22"/>
        </w:rPr>
        <w:t>Chemistry Central Journal</w:t>
      </w:r>
      <w:r w:rsidR="00C731FF">
        <w:rPr>
          <w:rFonts w:ascii="Arial" w:hAnsi="Arial" w:cs="Arial"/>
          <w:i/>
          <w:sz w:val="22"/>
        </w:rPr>
        <w:t xml:space="preserve">, </w:t>
      </w:r>
      <w:proofErr w:type="spellStart"/>
      <w:r w:rsidR="003228E0">
        <w:rPr>
          <w:rFonts w:ascii="Arial" w:hAnsi="Arial" w:cs="Arial"/>
          <w:i/>
          <w:sz w:val="22"/>
        </w:rPr>
        <w:t>ChemistrySelect</w:t>
      </w:r>
      <w:proofErr w:type="spellEnd"/>
      <w:r w:rsidR="00C731FF">
        <w:rPr>
          <w:rFonts w:ascii="Arial" w:hAnsi="Arial" w:cs="Arial"/>
          <w:i/>
          <w:sz w:val="22"/>
        </w:rPr>
        <w:t xml:space="preserve">, </w:t>
      </w:r>
      <w:r w:rsidR="005B5899">
        <w:rPr>
          <w:rFonts w:ascii="Arial" w:hAnsi="Arial" w:cs="Arial"/>
          <w:i/>
          <w:sz w:val="22"/>
        </w:rPr>
        <w:t>ChemMedC</w:t>
      </w:r>
      <w:r w:rsidR="00835E8D">
        <w:rPr>
          <w:rFonts w:ascii="Arial" w:hAnsi="Arial" w:cs="Arial"/>
          <w:i/>
          <w:sz w:val="22"/>
        </w:rPr>
        <w:t>hem</w:t>
      </w:r>
      <w:r w:rsidR="00C731FF">
        <w:rPr>
          <w:rFonts w:ascii="Arial" w:hAnsi="Arial" w:cs="Arial"/>
          <w:i/>
          <w:sz w:val="22"/>
        </w:rPr>
        <w:t xml:space="preserve">, </w:t>
      </w:r>
      <w:r w:rsidR="00A00239">
        <w:rPr>
          <w:rFonts w:ascii="Arial" w:hAnsi="Arial" w:cs="Arial"/>
          <w:i/>
          <w:sz w:val="22"/>
        </w:rPr>
        <w:t>Current Topics in Medicinal Chemistry</w:t>
      </w:r>
      <w:r w:rsidR="00C731FF">
        <w:rPr>
          <w:rFonts w:ascii="Arial" w:hAnsi="Arial" w:cs="Arial"/>
          <w:i/>
          <w:sz w:val="22"/>
        </w:rPr>
        <w:t xml:space="preserve">, </w:t>
      </w:r>
      <w:r w:rsidR="004E7761">
        <w:rPr>
          <w:rFonts w:ascii="Arial" w:hAnsi="Arial" w:cs="Arial"/>
          <w:i/>
          <w:sz w:val="22"/>
        </w:rPr>
        <w:t>Drug Discovery Today: Technologies</w:t>
      </w:r>
      <w:r w:rsidR="00C731FF">
        <w:rPr>
          <w:rFonts w:ascii="Arial" w:hAnsi="Arial" w:cs="Arial"/>
          <w:i/>
          <w:sz w:val="22"/>
        </w:rPr>
        <w:t xml:space="preserve">, </w:t>
      </w:r>
      <w:r w:rsidR="00572CFB">
        <w:rPr>
          <w:rFonts w:ascii="Arial" w:hAnsi="Arial" w:cs="Arial"/>
          <w:i/>
          <w:sz w:val="22"/>
        </w:rPr>
        <w:t>European Journal of Medicinal Chemistry</w:t>
      </w:r>
      <w:r w:rsidR="00C731FF">
        <w:rPr>
          <w:rFonts w:ascii="Arial" w:hAnsi="Arial" w:cs="Arial"/>
          <w:i/>
          <w:sz w:val="22"/>
        </w:rPr>
        <w:t xml:space="preserve">, </w:t>
      </w:r>
      <w:r w:rsidR="008578B2">
        <w:rPr>
          <w:rFonts w:ascii="Arial" w:hAnsi="Arial" w:cs="Arial"/>
          <w:i/>
          <w:sz w:val="22"/>
        </w:rPr>
        <w:t>Expert Opinion on Therapeutic Patents</w:t>
      </w:r>
      <w:r w:rsidR="00C731FF">
        <w:rPr>
          <w:rFonts w:ascii="Arial" w:hAnsi="Arial" w:cs="Arial"/>
          <w:i/>
          <w:sz w:val="22"/>
        </w:rPr>
        <w:t xml:space="preserve">, </w:t>
      </w:r>
      <w:r w:rsidR="00F06BE0">
        <w:rPr>
          <w:rFonts w:ascii="Arial" w:hAnsi="Arial" w:cs="Arial"/>
          <w:i/>
          <w:sz w:val="22"/>
        </w:rPr>
        <w:t>Journal of the American Chemical Society</w:t>
      </w:r>
      <w:r w:rsidR="00C731FF">
        <w:rPr>
          <w:rFonts w:ascii="Arial" w:hAnsi="Arial" w:cs="Arial"/>
          <w:i/>
          <w:sz w:val="22"/>
        </w:rPr>
        <w:t xml:space="preserve">, </w:t>
      </w:r>
      <w:r w:rsidR="00185AF7">
        <w:rPr>
          <w:rFonts w:ascii="Arial" w:hAnsi="Arial" w:cs="Arial"/>
          <w:i/>
          <w:sz w:val="22"/>
        </w:rPr>
        <w:t>Journal of Medicinal Chemistry</w:t>
      </w:r>
      <w:r w:rsidR="00C731FF">
        <w:rPr>
          <w:rFonts w:ascii="Arial" w:hAnsi="Arial" w:cs="Arial"/>
          <w:i/>
          <w:sz w:val="22"/>
        </w:rPr>
        <w:t xml:space="preserve">, </w:t>
      </w:r>
      <w:proofErr w:type="spellStart"/>
      <w:r w:rsidR="00B2527B">
        <w:rPr>
          <w:rFonts w:ascii="Arial" w:hAnsi="Arial" w:cs="Arial"/>
          <w:i/>
          <w:sz w:val="22"/>
        </w:rPr>
        <w:t>MedChemComm</w:t>
      </w:r>
      <w:proofErr w:type="spellEnd"/>
      <w:r w:rsidR="00C731FF">
        <w:rPr>
          <w:rFonts w:ascii="Arial" w:hAnsi="Arial" w:cs="Arial"/>
          <w:i/>
          <w:sz w:val="22"/>
        </w:rPr>
        <w:t xml:space="preserve">, </w:t>
      </w:r>
      <w:r w:rsidR="00A91804">
        <w:rPr>
          <w:rFonts w:ascii="Arial" w:hAnsi="Arial" w:cs="Arial"/>
          <w:i/>
          <w:sz w:val="22"/>
        </w:rPr>
        <w:t>Medicinal Research Reviews</w:t>
      </w:r>
      <w:r w:rsidR="00C731FF">
        <w:rPr>
          <w:rFonts w:ascii="Arial" w:hAnsi="Arial" w:cs="Arial"/>
          <w:i/>
          <w:sz w:val="22"/>
        </w:rPr>
        <w:t xml:space="preserve">, Nature Chemical Biology, </w:t>
      </w:r>
      <w:r w:rsidR="00835E8D">
        <w:rPr>
          <w:rFonts w:ascii="Arial" w:hAnsi="Arial" w:cs="Arial"/>
          <w:i/>
          <w:sz w:val="22"/>
        </w:rPr>
        <w:t>Scientific Reports</w:t>
      </w:r>
      <w:r w:rsidR="00C731FF">
        <w:rPr>
          <w:rFonts w:ascii="Arial" w:hAnsi="Arial" w:cs="Arial"/>
          <w:i/>
          <w:sz w:val="22"/>
        </w:rPr>
        <w:t xml:space="preserve">, </w:t>
      </w:r>
      <w:r w:rsidR="006527E3">
        <w:rPr>
          <w:rFonts w:ascii="Arial" w:hAnsi="Arial" w:cs="Arial"/>
          <w:i/>
          <w:sz w:val="22"/>
        </w:rPr>
        <w:t>Steroid</w:t>
      </w:r>
      <w:r w:rsidR="00B542F2">
        <w:rPr>
          <w:rFonts w:ascii="Arial" w:hAnsi="Arial" w:cs="Arial"/>
          <w:i/>
          <w:sz w:val="22"/>
        </w:rPr>
        <w:t>s, Trends in Pharmacological Sciences</w:t>
      </w:r>
    </w:p>
    <w:p w14:paraId="0B7F7CC1" w14:textId="77777777" w:rsidR="007A27D0" w:rsidRDefault="007A27D0" w:rsidP="00265ABF">
      <w:pPr>
        <w:pStyle w:val="ListParagraph"/>
        <w:ind w:left="2880"/>
        <w:jc w:val="both"/>
        <w:rPr>
          <w:rFonts w:ascii="Arial" w:hAnsi="Arial" w:cs="Arial"/>
          <w:sz w:val="22"/>
        </w:rPr>
      </w:pPr>
    </w:p>
    <w:p w14:paraId="34E1ABAA" w14:textId="77777777" w:rsidR="003C4818" w:rsidRDefault="00C731FF" w:rsidP="00C731FF">
      <w:pPr>
        <w:jc w:val="center"/>
        <w:rPr>
          <w:rFonts w:ascii="Arial" w:hAnsi="Arial" w:cs="Arial"/>
          <w:b/>
          <w:sz w:val="22"/>
          <w:u w:val="single"/>
        </w:rPr>
      </w:pPr>
      <w:r w:rsidRPr="00C731FF">
        <w:rPr>
          <w:rFonts w:ascii="Arial" w:hAnsi="Arial" w:cs="Arial"/>
          <w:b/>
          <w:sz w:val="22"/>
          <w:u w:val="single"/>
        </w:rPr>
        <w:t>Memberships</w:t>
      </w:r>
    </w:p>
    <w:p w14:paraId="50837166" w14:textId="77777777" w:rsidR="00C731FF" w:rsidRPr="00C731FF" w:rsidRDefault="00C731FF" w:rsidP="00C731FF">
      <w:pPr>
        <w:jc w:val="center"/>
        <w:rPr>
          <w:rFonts w:ascii="Arial" w:hAnsi="Arial" w:cs="Arial"/>
          <w:b/>
          <w:sz w:val="22"/>
          <w:u w:val="single"/>
        </w:rPr>
      </w:pPr>
    </w:p>
    <w:p w14:paraId="5DA22B52" w14:textId="77777777" w:rsidR="003C4818" w:rsidRDefault="003C4818" w:rsidP="00265ABF">
      <w:pPr>
        <w:jc w:val="both"/>
        <w:rPr>
          <w:rFonts w:ascii="Arial" w:hAnsi="Arial" w:cs="Arial"/>
          <w:sz w:val="22"/>
        </w:rPr>
      </w:pPr>
      <w:r>
        <w:rPr>
          <w:rFonts w:ascii="Arial" w:hAnsi="Arial" w:cs="Arial"/>
          <w:sz w:val="22"/>
        </w:rPr>
        <w:t>American Association for Cancer Research</w:t>
      </w:r>
    </w:p>
    <w:p w14:paraId="3164DDC1" w14:textId="77777777" w:rsidR="008D5F22" w:rsidRDefault="008D5F22" w:rsidP="00265ABF">
      <w:pPr>
        <w:jc w:val="both"/>
        <w:rPr>
          <w:rFonts w:ascii="Arial" w:hAnsi="Arial" w:cs="Arial"/>
          <w:sz w:val="22"/>
        </w:rPr>
      </w:pPr>
      <w:r>
        <w:rPr>
          <w:rFonts w:ascii="Arial" w:hAnsi="Arial" w:cs="Arial"/>
          <w:sz w:val="22"/>
        </w:rPr>
        <w:t>American Association of Colleges of Pharmacy</w:t>
      </w:r>
    </w:p>
    <w:p w14:paraId="059BFD59" w14:textId="77777777" w:rsidR="008A0904" w:rsidRDefault="008A0904" w:rsidP="00265ABF">
      <w:pPr>
        <w:jc w:val="both"/>
        <w:rPr>
          <w:rFonts w:ascii="Arial" w:hAnsi="Arial" w:cs="Arial"/>
          <w:sz w:val="22"/>
        </w:rPr>
      </w:pPr>
      <w:r>
        <w:rPr>
          <w:rFonts w:ascii="Arial" w:hAnsi="Arial" w:cs="Arial"/>
          <w:sz w:val="22"/>
        </w:rPr>
        <w:t>American Association of Pharmaceutical Scientists</w:t>
      </w:r>
    </w:p>
    <w:p w14:paraId="4C52F6B4" w14:textId="77777777" w:rsidR="003C4818" w:rsidRDefault="003C4818" w:rsidP="00265ABF">
      <w:pPr>
        <w:jc w:val="both"/>
        <w:rPr>
          <w:rFonts w:ascii="Arial" w:hAnsi="Arial" w:cs="Arial"/>
          <w:sz w:val="22"/>
        </w:rPr>
      </w:pPr>
      <w:r>
        <w:rPr>
          <w:rFonts w:ascii="Arial" w:hAnsi="Arial" w:cs="Arial"/>
          <w:sz w:val="22"/>
        </w:rPr>
        <w:t>American Chemical Society</w:t>
      </w:r>
    </w:p>
    <w:p w14:paraId="25CF3A26" w14:textId="77777777" w:rsidR="003C4818" w:rsidRDefault="003C4818" w:rsidP="00265ABF">
      <w:pPr>
        <w:jc w:val="both"/>
        <w:rPr>
          <w:rFonts w:ascii="Arial" w:hAnsi="Arial" w:cs="Arial"/>
          <w:sz w:val="22"/>
        </w:rPr>
      </w:pPr>
      <w:r>
        <w:rPr>
          <w:rFonts w:ascii="Arial" w:hAnsi="Arial" w:cs="Arial"/>
          <w:sz w:val="22"/>
        </w:rPr>
        <w:t>American Peptide Society</w:t>
      </w:r>
    </w:p>
    <w:p w14:paraId="19F686B8" w14:textId="77777777" w:rsidR="006F6088" w:rsidRDefault="003C4818" w:rsidP="00265ABF">
      <w:pPr>
        <w:jc w:val="both"/>
        <w:rPr>
          <w:rFonts w:ascii="Arial" w:hAnsi="Arial" w:cs="Arial"/>
          <w:sz w:val="22"/>
        </w:rPr>
      </w:pPr>
      <w:r>
        <w:rPr>
          <w:rFonts w:ascii="Arial" w:hAnsi="Arial" w:cs="Arial"/>
          <w:sz w:val="22"/>
        </w:rPr>
        <w:t>American Society for Pharmacology and Experimental Therapeutics</w:t>
      </w:r>
    </w:p>
    <w:p w14:paraId="219AFC30" w14:textId="77777777" w:rsidR="00C731FF" w:rsidRDefault="00C731FF" w:rsidP="00265ABF">
      <w:pPr>
        <w:jc w:val="both"/>
        <w:rPr>
          <w:rFonts w:ascii="Arial" w:hAnsi="Arial" w:cs="Arial"/>
          <w:sz w:val="22"/>
        </w:rPr>
      </w:pPr>
      <w:r>
        <w:rPr>
          <w:rFonts w:ascii="Arial" w:hAnsi="Arial" w:cs="Arial"/>
          <w:sz w:val="22"/>
        </w:rPr>
        <w:t>Endocrine Society</w:t>
      </w:r>
    </w:p>
    <w:p w14:paraId="51C991E2" w14:textId="77777777" w:rsidR="008A0904" w:rsidRPr="008A0904" w:rsidRDefault="00C731FF" w:rsidP="00C731FF">
      <w:pPr>
        <w:jc w:val="both"/>
        <w:rPr>
          <w:rFonts w:ascii="Arial" w:hAnsi="Arial" w:cs="Arial"/>
          <w:sz w:val="22"/>
        </w:rPr>
      </w:pPr>
      <w:r>
        <w:rPr>
          <w:rFonts w:ascii="Arial" w:hAnsi="Arial" w:cs="Arial"/>
          <w:sz w:val="22"/>
        </w:rPr>
        <w:t>R</w:t>
      </w:r>
      <w:r w:rsidR="008A0904">
        <w:rPr>
          <w:rFonts w:ascii="Arial" w:hAnsi="Arial" w:cs="Arial"/>
          <w:sz w:val="22"/>
        </w:rPr>
        <w:t>ho Chi</w:t>
      </w:r>
      <w:r w:rsidR="006B795E">
        <w:rPr>
          <w:rFonts w:ascii="Arial" w:hAnsi="Arial" w:cs="Arial"/>
          <w:sz w:val="22"/>
        </w:rPr>
        <w:t xml:space="preserve"> Pharmacy Honor Society</w:t>
      </w:r>
    </w:p>
    <w:sectPr w:rsidR="008A0904" w:rsidRPr="008A0904" w:rsidSect="00FC4CEC">
      <w:footerReference w:type="default" r:id="rId18"/>
      <w:pgSz w:w="12240" w:h="15840" w:code="1"/>
      <w:pgMar w:top="1152" w:right="1152" w:bottom="1296"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C0A9D" w14:textId="77777777" w:rsidR="00B409FF" w:rsidRDefault="00B409FF">
      <w:r>
        <w:separator/>
      </w:r>
    </w:p>
  </w:endnote>
  <w:endnote w:type="continuationSeparator" w:id="0">
    <w:p w14:paraId="37B8F15E" w14:textId="77777777" w:rsidR="00B409FF" w:rsidRDefault="00B4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58116" w14:textId="42EB02F6" w:rsidR="004625E2" w:rsidRPr="00FC4CEC" w:rsidRDefault="004625E2" w:rsidP="00FC4CEC">
    <w:pPr>
      <w:pStyle w:val="Footer"/>
      <w:pBdr>
        <w:top w:val="thinThickSmallGap" w:sz="24" w:space="0" w:color="622423" w:themeColor="accent2" w:themeShade="7F"/>
      </w:pBdr>
      <w:rPr>
        <w:rFonts w:ascii="Arial" w:hAnsi="Arial" w:cs="Arial"/>
        <w:b/>
        <w:sz w:val="18"/>
        <w:szCs w:val="18"/>
      </w:rPr>
    </w:pPr>
    <w:r w:rsidRPr="00C338C7">
      <w:rPr>
        <w:rFonts w:ascii="Arial" w:hAnsi="Arial" w:cs="Arial"/>
        <w:b/>
        <w:sz w:val="18"/>
        <w:szCs w:val="18"/>
      </w:rPr>
      <w:t>Long</w:t>
    </w:r>
    <w:r>
      <w:rPr>
        <w:rFonts w:ascii="Arial" w:hAnsi="Arial" w:cs="Arial"/>
        <w:b/>
        <w:sz w:val="18"/>
        <w:szCs w:val="18"/>
      </w:rPr>
      <w:t>-</w:t>
    </w:r>
    <w:r w:rsidRPr="00C338C7">
      <w:rPr>
        <w:rFonts w:ascii="Arial" w:hAnsi="Arial" w:cs="Arial"/>
        <w:b/>
        <w:sz w:val="18"/>
        <w:szCs w:val="18"/>
      </w:rPr>
      <w:t xml:space="preserve">form </w:t>
    </w:r>
    <w:r w:rsidRPr="00FC4CEC">
      <w:rPr>
        <w:rFonts w:ascii="Arial" w:hAnsi="Arial" w:cs="Arial"/>
        <w:b/>
        <w:i/>
        <w:sz w:val="18"/>
        <w:szCs w:val="18"/>
      </w:rPr>
      <w:t xml:space="preserve">CV </w:t>
    </w:r>
    <w:r w:rsidRPr="00FC4CEC">
      <w:rPr>
        <w:rFonts w:ascii="Arial" w:hAnsi="Arial" w:cs="Arial"/>
        <w:b/>
        <w:sz w:val="18"/>
        <w:szCs w:val="18"/>
      </w:rPr>
      <w:t xml:space="preserve">p. </w:t>
    </w:r>
    <w:r w:rsidRPr="00FC4CEC">
      <w:rPr>
        <w:rFonts w:ascii="Arial" w:hAnsi="Arial" w:cs="Arial"/>
        <w:b/>
        <w:sz w:val="18"/>
        <w:szCs w:val="18"/>
      </w:rPr>
      <w:fldChar w:fldCharType="begin"/>
    </w:r>
    <w:r w:rsidRPr="00FC4CEC">
      <w:rPr>
        <w:rFonts w:ascii="Arial" w:hAnsi="Arial" w:cs="Arial"/>
        <w:b/>
        <w:sz w:val="18"/>
        <w:szCs w:val="18"/>
      </w:rPr>
      <w:instrText xml:space="preserve"> PAGE   \* MERGEFORMAT </w:instrText>
    </w:r>
    <w:r w:rsidRPr="00FC4CEC">
      <w:rPr>
        <w:rFonts w:ascii="Arial" w:hAnsi="Arial" w:cs="Arial"/>
        <w:b/>
        <w:sz w:val="18"/>
        <w:szCs w:val="18"/>
      </w:rPr>
      <w:fldChar w:fldCharType="separate"/>
    </w:r>
    <w:r w:rsidR="0072784A">
      <w:rPr>
        <w:rFonts w:ascii="Arial" w:hAnsi="Arial" w:cs="Arial"/>
        <w:b/>
        <w:noProof/>
        <w:sz w:val="18"/>
        <w:szCs w:val="18"/>
      </w:rPr>
      <w:t>2</w:t>
    </w:r>
    <w:r w:rsidRPr="00FC4CEC">
      <w:rPr>
        <w:rFonts w:ascii="Arial" w:hAnsi="Arial" w:cs="Arial"/>
        <w:b/>
        <w:noProof/>
        <w:sz w:val="18"/>
        <w:szCs w:val="18"/>
      </w:rPr>
      <w:fldChar w:fldCharType="end"/>
    </w:r>
    <w:r w:rsidRPr="00FC4CEC">
      <w:rPr>
        <w:rFonts w:ascii="Arial" w:hAnsi="Arial" w:cs="Arial"/>
        <w:b/>
        <w:noProof/>
        <w:sz w:val="18"/>
        <w:szCs w:val="18"/>
      </w:rPr>
      <w:tab/>
    </w:r>
    <w:r w:rsidRPr="00FC4CEC">
      <w:rPr>
        <w:rFonts w:ascii="Arial" w:hAnsi="Arial" w:cs="Arial"/>
        <w:b/>
        <w:sz w:val="18"/>
        <w:szCs w:val="18"/>
      </w:rPr>
      <w:t xml:space="preserve">Updated </w:t>
    </w:r>
    <w:r>
      <w:rPr>
        <w:rFonts w:ascii="Arial" w:hAnsi="Arial" w:cs="Arial"/>
        <w:b/>
        <w:sz w:val="18"/>
        <w:szCs w:val="18"/>
      </w:rPr>
      <w:t>Ma</w:t>
    </w:r>
    <w:r w:rsidR="009157B6">
      <w:rPr>
        <w:rFonts w:ascii="Arial" w:hAnsi="Arial" w:cs="Arial"/>
        <w:b/>
        <w:sz w:val="18"/>
        <w:szCs w:val="18"/>
      </w:rPr>
      <w:t>y</w:t>
    </w:r>
    <w:r>
      <w:rPr>
        <w:rFonts w:ascii="Arial" w:hAnsi="Arial" w:cs="Arial"/>
        <w:b/>
        <w:sz w:val="18"/>
        <w:szCs w:val="18"/>
      </w:rPr>
      <w:t xml:space="preserve"> 2019</w:t>
    </w:r>
    <w:r w:rsidRPr="00FC4CEC">
      <w:rPr>
        <w:rFonts w:ascii="Arial" w:hAnsi="Arial" w:cs="Arial"/>
        <w:b/>
        <w:sz w:val="18"/>
        <w:szCs w:val="18"/>
      </w:rPr>
      <w:ptab w:relativeTo="margin" w:alignment="right" w:leader="none"/>
    </w:r>
    <w:r>
      <w:rPr>
        <w:rFonts w:ascii="Arial" w:hAnsi="Arial" w:cs="Arial"/>
        <w:b/>
        <w:sz w:val="18"/>
        <w:szCs w:val="18"/>
      </w:rPr>
      <w:t>Terry W. Moore</w:t>
    </w:r>
  </w:p>
  <w:p w14:paraId="02561B56" w14:textId="77777777" w:rsidR="004625E2" w:rsidRPr="00FC4CEC" w:rsidRDefault="004625E2" w:rsidP="00EE0A21">
    <w:pPr>
      <w:pStyle w:val="Footer"/>
      <w:tabs>
        <w:tab w:val="clear" w:pos="4320"/>
        <w:tab w:val="center" w:pos="5040"/>
      </w:tabs>
      <w:rPr>
        <w:rFonts w:ascii="Arial" w:hAnsi="Arial" w:cs="Arial"/>
        <w:b/>
        <w:i/>
        <w:sz w:val="18"/>
        <w:szCs w:val="18"/>
      </w:rPr>
    </w:pPr>
  </w:p>
  <w:p w14:paraId="3C636CC3" w14:textId="77777777" w:rsidR="004625E2" w:rsidRDefault="00462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17B3C" w14:textId="77777777" w:rsidR="00B409FF" w:rsidRDefault="00B409FF">
      <w:r>
        <w:separator/>
      </w:r>
    </w:p>
  </w:footnote>
  <w:footnote w:type="continuationSeparator" w:id="0">
    <w:p w14:paraId="3CA107C9" w14:textId="77777777" w:rsidR="00B409FF" w:rsidRDefault="00B40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6E7"/>
    <w:multiLevelType w:val="hybridMultilevel"/>
    <w:tmpl w:val="11D43C38"/>
    <w:lvl w:ilvl="0" w:tplc="0409000F">
      <w:start w:val="1"/>
      <w:numFmt w:val="decimal"/>
      <w:lvlText w:val="%1."/>
      <w:lvlJc w:val="left"/>
      <w:pPr>
        <w:ind w:left="720" w:hanging="360"/>
      </w:pPr>
      <w:rPr>
        <w:rFonts w:hint="default"/>
      </w:rPr>
    </w:lvl>
    <w:lvl w:ilvl="1" w:tplc="B628B8F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33274"/>
    <w:multiLevelType w:val="hybridMultilevel"/>
    <w:tmpl w:val="AB90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850F1"/>
    <w:multiLevelType w:val="hybridMultilevel"/>
    <w:tmpl w:val="E3FE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22C0A"/>
    <w:multiLevelType w:val="hybridMultilevel"/>
    <w:tmpl w:val="DB98F834"/>
    <w:lvl w:ilvl="0" w:tplc="6F9C4B3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31157"/>
    <w:multiLevelType w:val="hybridMultilevel"/>
    <w:tmpl w:val="CB1EB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7F51C9"/>
    <w:multiLevelType w:val="hybridMultilevel"/>
    <w:tmpl w:val="A6D0E374"/>
    <w:lvl w:ilvl="0" w:tplc="5936C54E">
      <w:start w:val="1"/>
      <w:numFmt w:val="decimal"/>
      <w:lvlText w:val="%1."/>
      <w:lvlJc w:val="left"/>
      <w:pPr>
        <w:ind w:left="720" w:hanging="360"/>
      </w:pPr>
      <w:rPr>
        <w:rFonts w:ascii="Arial" w:eastAsia="Times New Roman" w:hAnsi="Arial" w:cs="Arial"/>
      </w:rPr>
    </w:lvl>
    <w:lvl w:ilvl="1" w:tplc="A34044C8">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35BBB"/>
    <w:multiLevelType w:val="hybridMultilevel"/>
    <w:tmpl w:val="D2D6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F1ACC"/>
    <w:multiLevelType w:val="hybridMultilevel"/>
    <w:tmpl w:val="A330DF48"/>
    <w:lvl w:ilvl="0" w:tplc="897265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FA1B2C"/>
    <w:multiLevelType w:val="hybridMultilevel"/>
    <w:tmpl w:val="4036A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CE480E"/>
    <w:multiLevelType w:val="hybridMultilevel"/>
    <w:tmpl w:val="DF5437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6DCE"/>
    <w:multiLevelType w:val="hybridMultilevel"/>
    <w:tmpl w:val="9A58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E43CB"/>
    <w:multiLevelType w:val="hybridMultilevel"/>
    <w:tmpl w:val="189A19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F3661"/>
    <w:multiLevelType w:val="hybridMultilevel"/>
    <w:tmpl w:val="F0186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495F66"/>
    <w:multiLevelType w:val="hybridMultilevel"/>
    <w:tmpl w:val="FB78B2E4"/>
    <w:lvl w:ilvl="0" w:tplc="D09EE90A">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F34AA"/>
    <w:multiLevelType w:val="hybridMultilevel"/>
    <w:tmpl w:val="BA36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72D58"/>
    <w:multiLevelType w:val="hybridMultilevel"/>
    <w:tmpl w:val="F9F4A6C8"/>
    <w:lvl w:ilvl="0" w:tplc="BD3A07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D3C77"/>
    <w:multiLevelType w:val="hybridMultilevel"/>
    <w:tmpl w:val="4398B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37D7B"/>
    <w:multiLevelType w:val="hybridMultilevel"/>
    <w:tmpl w:val="FFE23BA2"/>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81D04"/>
    <w:multiLevelType w:val="hybridMultilevel"/>
    <w:tmpl w:val="D7E0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A34A4"/>
    <w:multiLevelType w:val="hybridMultilevel"/>
    <w:tmpl w:val="653E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30953"/>
    <w:multiLevelType w:val="hybridMultilevel"/>
    <w:tmpl w:val="DF34470A"/>
    <w:lvl w:ilvl="0" w:tplc="0409000F">
      <w:start w:val="1"/>
      <w:numFmt w:val="decimal"/>
      <w:lvlText w:val="%1."/>
      <w:lvlJc w:val="left"/>
      <w:pPr>
        <w:ind w:left="720" w:hanging="360"/>
      </w:pPr>
      <w:rPr>
        <w:rFonts w:hint="default"/>
      </w:rPr>
    </w:lvl>
    <w:lvl w:ilvl="1" w:tplc="A58C553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D95045"/>
    <w:multiLevelType w:val="hybridMultilevel"/>
    <w:tmpl w:val="6D26D0EC"/>
    <w:lvl w:ilvl="0" w:tplc="0409000F">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36458"/>
    <w:multiLevelType w:val="hybridMultilevel"/>
    <w:tmpl w:val="5A4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A1DA1"/>
    <w:multiLevelType w:val="hybridMultilevel"/>
    <w:tmpl w:val="119C0794"/>
    <w:lvl w:ilvl="0" w:tplc="B51A42C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AD23D7"/>
    <w:multiLevelType w:val="hybridMultilevel"/>
    <w:tmpl w:val="21CC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3F6E7D"/>
    <w:multiLevelType w:val="hybridMultilevel"/>
    <w:tmpl w:val="9598670E"/>
    <w:lvl w:ilvl="0" w:tplc="0409000F">
      <w:start w:val="1"/>
      <w:numFmt w:val="decimal"/>
      <w:lvlText w:val="%1."/>
      <w:lvlJc w:val="left"/>
      <w:pPr>
        <w:ind w:left="720" w:hanging="360"/>
      </w:pPr>
      <w:rPr>
        <w:rFonts w:hint="default"/>
      </w:rPr>
    </w:lvl>
    <w:lvl w:ilvl="1" w:tplc="1C66C8D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31291"/>
    <w:multiLevelType w:val="hybridMultilevel"/>
    <w:tmpl w:val="E56AC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9"/>
  </w:num>
  <w:num w:numId="5">
    <w:abstractNumId w:val="19"/>
  </w:num>
  <w:num w:numId="6">
    <w:abstractNumId w:val="22"/>
  </w:num>
  <w:num w:numId="7">
    <w:abstractNumId w:val="14"/>
  </w:num>
  <w:num w:numId="8">
    <w:abstractNumId w:val="10"/>
  </w:num>
  <w:num w:numId="9">
    <w:abstractNumId w:val="16"/>
  </w:num>
  <w:num w:numId="10">
    <w:abstractNumId w:val="1"/>
  </w:num>
  <w:num w:numId="11">
    <w:abstractNumId w:val="2"/>
  </w:num>
  <w:num w:numId="12">
    <w:abstractNumId w:val="0"/>
  </w:num>
  <w:num w:numId="13">
    <w:abstractNumId w:val="7"/>
  </w:num>
  <w:num w:numId="14">
    <w:abstractNumId w:val="20"/>
  </w:num>
  <w:num w:numId="15">
    <w:abstractNumId w:val="5"/>
  </w:num>
  <w:num w:numId="16">
    <w:abstractNumId w:val="25"/>
  </w:num>
  <w:num w:numId="17">
    <w:abstractNumId w:val="23"/>
  </w:num>
  <w:num w:numId="18">
    <w:abstractNumId w:val="15"/>
  </w:num>
  <w:num w:numId="19">
    <w:abstractNumId w:val="17"/>
  </w:num>
  <w:num w:numId="20">
    <w:abstractNumId w:val="3"/>
  </w:num>
  <w:num w:numId="21">
    <w:abstractNumId w:val="21"/>
  </w:num>
  <w:num w:numId="22">
    <w:abstractNumId w:val="6"/>
  </w:num>
  <w:num w:numId="23">
    <w:abstractNumId w:val="13"/>
  </w:num>
  <w:num w:numId="24">
    <w:abstractNumId w:val="4"/>
  </w:num>
  <w:num w:numId="25">
    <w:abstractNumId w:val="12"/>
  </w:num>
  <w:num w:numId="26">
    <w:abstractNumId w:val="26"/>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92"/>
    <w:rsid w:val="00002ED9"/>
    <w:rsid w:val="0000634C"/>
    <w:rsid w:val="0000644A"/>
    <w:rsid w:val="000071C2"/>
    <w:rsid w:val="000074D4"/>
    <w:rsid w:val="000078C4"/>
    <w:rsid w:val="00012D52"/>
    <w:rsid w:val="0001673D"/>
    <w:rsid w:val="000168D8"/>
    <w:rsid w:val="00020ECE"/>
    <w:rsid w:val="00020F64"/>
    <w:rsid w:val="00024A27"/>
    <w:rsid w:val="00027C4A"/>
    <w:rsid w:val="000304F0"/>
    <w:rsid w:val="00032F66"/>
    <w:rsid w:val="000372A8"/>
    <w:rsid w:val="00040505"/>
    <w:rsid w:val="00040D30"/>
    <w:rsid w:val="00041FEE"/>
    <w:rsid w:val="00043B63"/>
    <w:rsid w:val="0004573F"/>
    <w:rsid w:val="00047E23"/>
    <w:rsid w:val="0005069B"/>
    <w:rsid w:val="00054538"/>
    <w:rsid w:val="00055991"/>
    <w:rsid w:val="0006087A"/>
    <w:rsid w:val="000719DD"/>
    <w:rsid w:val="00071AC8"/>
    <w:rsid w:val="000732FD"/>
    <w:rsid w:val="00073B4A"/>
    <w:rsid w:val="00073CE6"/>
    <w:rsid w:val="00075B35"/>
    <w:rsid w:val="00077C9D"/>
    <w:rsid w:val="00081CD4"/>
    <w:rsid w:val="000857CB"/>
    <w:rsid w:val="00091C01"/>
    <w:rsid w:val="000927DE"/>
    <w:rsid w:val="00093C13"/>
    <w:rsid w:val="0009521B"/>
    <w:rsid w:val="0009669D"/>
    <w:rsid w:val="00097CEC"/>
    <w:rsid w:val="000A46BE"/>
    <w:rsid w:val="000A6D0C"/>
    <w:rsid w:val="000A7344"/>
    <w:rsid w:val="000A7953"/>
    <w:rsid w:val="000B1DFE"/>
    <w:rsid w:val="000B4863"/>
    <w:rsid w:val="000B6E99"/>
    <w:rsid w:val="000B74C0"/>
    <w:rsid w:val="000C1C6B"/>
    <w:rsid w:val="000C211C"/>
    <w:rsid w:val="000C21BF"/>
    <w:rsid w:val="000C517F"/>
    <w:rsid w:val="000C6B4D"/>
    <w:rsid w:val="000C7C71"/>
    <w:rsid w:val="000D1CCF"/>
    <w:rsid w:val="000D4EB4"/>
    <w:rsid w:val="000D7CC2"/>
    <w:rsid w:val="000E400C"/>
    <w:rsid w:val="000F1D63"/>
    <w:rsid w:val="00102D14"/>
    <w:rsid w:val="001039A9"/>
    <w:rsid w:val="00107262"/>
    <w:rsid w:val="00110402"/>
    <w:rsid w:val="00110547"/>
    <w:rsid w:val="00112CCC"/>
    <w:rsid w:val="00114C09"/>
    <w:rsid w:val="00115C12"/>
    <w:rsid w:val="0012092D"/>
    <w:rsid w:val="0012192C"/>
    <w:rsid w:val="001225F1"/>
    <w:rsid w:val="00123421"/>
    <w:rsid w:val="00124D1B"/>
    <w:rsid w:val="00125648"/>
    <w:rsid w:val="00132C13"/>
    <w:rsid w:val="00136D1B"/>
    <w:rsid w:val="001411AD"/>
    <w:rsid w:val="001414C1"/>
    <w:rsid w:val="00144021"/>
    <w:rsid w:val="001466D4"/>
    <w:rsid w:val="00150527"/>
    <w:rsid w:val="0015090E"/>
    <w:rsid w:val="00153703"/>
    <w:rsid w:val="00154B16"/>
    <w:rsid w:val="00155890"/>
    <w:rsid w:val="0015788F"/>
    <w:rsid w:val="001612AE"/>
    <w:rsid w:val="0016179E"/>
    <w:rsid w:val="001634F6"/>
    <w:rsid w:val="00167C01"/>
    <w:rsid w:val="0017679D"/>
    <w:rsid w:val="00177E8A"/>
    <w:rsid w:val="00180334"/>
    <w:rsid w:val="00181D35"/>
    <w:rsid w:val="00184AFC"/>
    <w:rsid w:val="00185AF7"/>
    <w:rsid w:val="00185D3B"/>
    <w:rsid w:val="00187194"/>
    <w:rsid w:val="00191C26"/>
    <w:rsid w:val="00192FB8"/>
    <w:rsid w:val="00194B9A"/>
    <w:rsid w:val="001975A3"/>
    <w:rsid w:val="001A2657"/>
    <w:rsid w:val="001A3190"/>
    <w:rsid w:val="001A54C6"/>
    <w:rsid w:val="001A68BE"/>
    <w:rsid w:val="001A6B75"/>
    <w:rsid w:val="001B3F4E"/>
    <w:rsid w:val="001B475F"/>
    <w:rsid w:val="001B5AF7"/>
    <w:rsid w:val="001B7743"/>
    <w:rsid w:val="001C1D7D"/>
    <w:rsid w:val="001D6C61"/>
    <w:rsid w:val="001E156F"/>
    <w:rsid w:val="001E514D"/>
    <w:rsid w:val="001E7BFB"/>
    <w:rsid w:val="001F0794"/>
    <w:rsid w:val="001F11D5"/>
    <w:rsid w:val="001F3964"/>
    <w:rsid w:val="001F7B32"/>
    <w:rsid w:val="00206371"/>
    <w:rsid w:val="00210BB8"/>
    <w:rsid w:val="002120C7"/>
    <w:rsid w:val="00214AEA"/>
    <w:rsid w:val="002224AB"/>
    <w:rsid w:val="0022394A"/>
    <w:rsid w:val="00225702"/>
    <w:rsid w:val="002258C3"/>
    <w:rsid w:val="00226737"/>
    <w:rsid w:val="00227045"/>
    <w:rsid w:val="0023011C"/>
    <w:rsid w:val="00232A29"/>
    <w:rsid w:val="0023751C"/>
    <w:rsid w:val="00252B15"/>
    <w:rsid w:val="00252DC5"/>
    <w:rsid w:val="00255638"/>
    <w:rsid w:val="00255D1E"/>
    <w:rsid w:val="00260B70"/>
    <w:rsid w:val="002621C1"/>
    <w:rsid w:val="0026492D"/>
    <w:rsid w:val="002650AA"/>
    <w:rsid w:val="00265ABF"/>
    <w:rsid w:val="002666B0"/>
    <w:rsid w:val="00275E21"/>
    <w:rsid w:val="00280E01"/>
    <w:rsid w:val="00280E57"/>
    <w:rsid w:val="00290D1A"/>
    <w:rsid w:val="00292C62"/>
    <w:rsid w:val="00297489"/>
    <w:rsid w:val="0029781D"/>
    <w:rsid w:val="00297F92"/>
    <w:rsid w:val="002A29DE"/>
    <w:rsid w:val="002A4143"/>
    <w:rsid w:val="002B0332"/>
    <w:rsid w:val="002B09B4"/>
    <w:rsid w:val="002B3F08"/>
    <w:rsid w:val="002B68B9"/>
    <w:rsid w:val="002C0F3B"/>
    <w:rsid w:val="002C1F8F"/>
    <w:rsid w:val="002C2C34"/>
    <w:rsid w:val="002C44FF"/>
    <w:rsid w:val="002C5373"/>
    <w:rsid w:val="002D2C63"/>
    <w:rsid w:val="002D7FDF"/>
    <w:rsid w:val="002E0091"/>
    <w:rsid w:val="002E17EB"/>
    <w:rsid w:val="002F0142"/>
    <w:rsid w:val="002F0FEB"/>
    <w:rsid w:val="002F168B"/>
    <w:rsid w:val="002F3B55"/>
    <w:rsid w:val="00305942"/>
    <w:rsid w:val="00310966"/>
    <w:rsid w:val="00311CFA"/>
    <w:rsid w:val="003132AD"/>
    <w:rsid w:val="00316D9B"/>
    <w:rsid w:val="00320B27"/>
    <w:rsid w:val="00321567"/>
    <w:rsid w:val="003216B0"/>
    <w:rsid w:val="003228E0"/>
    <w:rsid w:val="00322C0F"/>
    <w:rsid w:val="003234F9"/>
    <w:rsid w:val="00323DFE"/>
    <w:rsid w:val="0032710F"/>
    <w:rsid w:val="00327450"/>
    <w:rsid w:val="0033539D"/>
    <w:rsid w:val="00337121"/>
    <w:rsid w:val="00340CA5"/>
    <w:rsid w:val="00340E57"/>
    <w:rsid w:val="00343D12"/>
    <w:rsid w:val="003458A2"/>
    <w:rsid w:val="003475A5"/>
    <w:rsid w:val="00350616"/>
    <w:rsid w:val="00353E6F"/>
    <w:rsid w:val="003552A3"/>
    <w:rsid w:val="00356052"/>
    <w:rsid w:val="003563B1"/>
    <w:rsid w:val="003607D0"/>
    <w:rsid w:val="00360B1E"/>
    <w:rsid w:val="003622EF"/>
    <w:rsid w:val="003632AF"/>
    <w:rsid w:val="00370719"/>
    <w:rsid w:val="003712ED"/>
    <w:rsid w:val="003742BF"/>
    <w:rsid w:val="00374DC1"/>
    <w:rsid w:val="0038405B"/>
    <w:rsid w:val="00386329"/>
    <w:rsid w:val="003869A2"/>
    <w:rsid w:val="0039163E"/>
    <w:rsid w:val="00391A4D"/>
    <w:rsid w:val="003940B2"/>
    <w:rsid w:val="00394C06"/>
    <w:rsid w:val="00395DAA"/>
    <w:rsid w:val="00396F85"/>
    <w:rsid w:val="003A1404"/>
    <w:rsid w:val="003A2827"/>
    <w:rsid w:val="003A36F1"/>
    <w:rsid w:val="003A523A"/>
    <w:rsid w:val="003A5682"/>
    <w:rsid w:val="003A7777"/>
    <w:rsid w:val="003B12EC"/>
    <w:rsid w:val="003B2CF2"/>
    <w:rsid w:val="003B73F4"/>
    <w:rsid w:val="003C4818"/>
    <w:rsid w:val="003C66C2"/>
    <w:rsid w:val="003D6139"/>
    <w:rsid w:val="003E06C3"/>
    <w:rsid w:val="003E3AEB"/>
    <w:rsid w:val="003F090A"/>
    <w:rsid w:val="003F2116"/>
    <w:rsid w:val="003F2D24"/>
    <w:rsid w:val="003F46AB"/>
    <w:rsid w:val="003F498A"/>
    <w:rsid w:val="003F5815"/>
    <w:rsid w:val="003F6AA9"/>
    <w:rsid w:val="003F6DA0"/>
    <w:rsid w:val="003F72B4"/>
    <w:rsid w:val="004043D7"/>
    <w:rsid w:val="004049F6"/>
    <w:rsid w:val="00405227"/>
    <w:rsid w:val="00407267"/>
    <w:rsid w:val="004074E0"/>
    <w:rsid w:val="004116F4"/>
    <w:rsid w:val="0041555A"/>
    <w:rsid w:val="00422FC2"/>
    <w:rsid w:val="00427310"/>
    <w:rsid w:val="00427D38"/>
    <w:rsid w:val="00436ACE"/>
    <w:rsid w:val="0043740A"/>
    <w:rsid w:val="00441F2A"/>
    <w:rsid w:val="00442128"/>
    <w:rsid w:val="004441D1"/>
    <w:rsid w:val="00451B9A"/>
    <w:rsid w:val="004553D6"/>
    <w:rsid w:val="00455564"/>
    <w:rsid w:val="00461482"/>
    <w:rsid w:val="004625E2"/>
    <w:rsid w:val="0046764E"/>
    <w:rsid w:val="0047408C"/>
    <w:rsid w:val="0047756E"/>
    <w:rsid w:val="00482E15"/>
    <w:rsid w:val="00483FD6"/>
    <w:rsid w:val="00485022"/>
    <w:rsid w:val="004854EA"/>
    <w:rsid w:val="00491DD6"/>
    <w:rsid w:val="0049753B"/>
    <w:rsid w:val="004975D1"/>
    <w:rsid w:val="004A2016"/>
    <w:rsid w:val="004A25C6"/>
    <w:rsid w:val="004A59F8"/>
    <w:rsid w:val="004A5D0D"/>
    <w:rsid w:val="004B042F"/>
    <w:rsid w:val="004B49E2"/>
    <w:rsid w:val="004B5ED0"/>
    <w:rsid w:val="004B77B1"/>
    <w:rsid w:val="004B780F"/>
    <w:rsid w:val="004C2B2D"/>
    <w:rsid w:val="004C37C8"/>
    <w:rsid w:val="004C4D26"/>
    <w:rsid w:val="004C7E21"/>
    <w:rsid w:val="004D20EC"/>
    <w:rsid w:val="004D27A0"/>
    <w:rsid w:val="004D47CE"/>
    <w:rsid w:val="004D7032"/>
    <w:rsid w:val="004E0F58"/>
    <w:rsid w:val="004E1909"/>
    <w:rsid w:val="004E3E61"/>
    <w:rsid w:val="004E3FC7"/>
    <w:rsid w:val="004E407C"/>
    <w:rsid w:val="004E7761"/>
    <w:rsid w:val="004F2D59"/>
    <w:rsid w:val="004F5B83"/>
    <w:rsid w:val="004F69C5"/>
    <w:rsid w:val="004F7D78"/>
    <w:rsid w:val="00506925"/>
    <w:rsid w:val="00510E6E"/>
    <w:rsid w:val="00511AF5"/>
    <w:rsid w:val="00515305"/>
    <w:rsid w:val="0052262E"/>
    <w:rsid w:val="0052271A"/>
    <w:rsid w:val="00531E36"/>
    <w:rsid w:val="005337CD"/>
    <w:rsid w:val="00534B80"/>
    <w:rsid w:val="005364FE"/>
    <w:rsid w:val="005376C5"/>
    <w:rsid w:val="00540EBE"/>
    <w:rsid w:val="005439DA"/>
    <w:rsid w:val="00546EB9"/>
    <w:rsid w:val="0055638C"/>
    <w:rsid w:val="00557BE7"/>
    <w:rsid w:val="0056017D"/>
    <w:rsid w:val="00564A4C"/>
    <w:rsid w:val="00567EE6"/>
    <w:rsid w:val="00571AF5"/>
    <w:rsid w:val="005725E9"/>
    <w:rsid w:val="00572CFB"/>
    <w:rsid w:val="005825D1"/>
    <w:rsid w:val="00582E4B"/>
    <w:rsid w:val="00584932"/>
    <w:rsid w:val="00585B5D"/>
    <w:rsid w:val="00586BC6"/>
    <w:rsid w:val="00590A1C"/>
    <w:rsid w:val="005918A8"/>
    <w:rsid w:val="00592B28"/>
    <w:rsid w:val="00593C13"/>
    <w:rsid w:val="00594320"/>
    <w:rsid w:val="00594F55"/>
    <w:rsid w:val="005A4E49"/>
    <w:rsid w:val="005B012E"/>
    <w:rsid w:val="005B5899"/>
    <w:rsid w:val="005B757C"/>
    <w:rsid w:val="005B7EB1"/>
    <w:rsid w:val="005C131B"/>
    <w:rsid w:val="005C4327"/>
    <w:rsid w:val="005C6BEB"/>
    <w:rsid w:val="005E1CA7"/>
    <w:rsid w:val="005E229F"/>
    <w:rsid w:val="005E6790"/>
    <w:rsid w:val="005F071F"/>
    <w:rsid w:val="005F11CD"/>
    <w:rsid w:val="005F22CB"/>
    <w:rsid w:val="005F3744"/>
    <w:rsid w:val="005F518D"/>
    <w:rsid w:val="006005A5"/>
    <w:rsid w:val="00601825"/>
    <w:rsid w:val="00605BFA"/>
    <w:rsid w:val="00606065"/>
    <w:rsid w:val="0060659C"/>
    <w:rsid w:val="00606A32"/>
    <w:rsid w:val="00613CA9"/>
    <w:rsid w:val="00622DCE"/>
    <w:rsid w:val="006241CA"/>
    <w:rsid w:val="00626114"/>
    <w:rsid w:val="00626FA2"/>
    <w:rsid w:val="0063172D"/>
    <w:rsid w:val="00634D7A"/>
    <w:rsid w:val="00642D15"/>
    <w:rsid w:val="006527E3"/>
    <w:rsid w:val="00653825"/>
    <w:rsid w:val="00653CD9"/>
    <w:rsid w:val="00654B17"/>
    <w:rsid w:val="006557AF"/>
    <w:rsid w:val="006625BE"/>
    <w:rsid w:val="0066480E"/>
    <w:rsid w:val="00664E93"/>
    <w:rsid w:val="00665F07"/>
    <w:rsid w:val="00666B7D"/>
    <w:rsid w:val="00667C8F"/>
    <w:rsid w:val="00672361"/>
    <w:rsid w:val="00674705"/>
    <w:rsid w:val="00674DF6"/>
    <w:rsid w:val="0067649B"/>
    <w:rsid w:val="00677C9C"/>
    <w:rsid w:val="0068449D"/>
    <w:rsid w:val="00685F61"/>
    <w:rsid w:val="006906D7"/>
    <w:rsid w:val="00691AA7"/>
    <w:rsid w:val="00692322"/>
    <w:rsid w:val="00696735"/>
    <w:rsid w:val="006A1C78"/>
    <w:rsid w:val="006A1C8B"/>
    <w:rsid w:val="006A6E52"/>
    <w:rsid w:val="006B04F2"/>
    <w:rsid w:val="006B35E6"/>
    <w:rsid w:val="006B53B5"/>
    <w:rsid w:val="006B795E"/>
    <w:rsid w:val="006C2521"/>
    <w:rsid w:val="006C2849"/>
    <w:rsid w:val="006C30C3"/>
    <w:rsid w:val="006D28DC"/>
    <w:rsid w:val="006D37C4"/>
    <w:rsid w:val="006D3FAD"/>
    <w:rsid w:val="006D79B3"/>
    <w:rsid w:val="006E17FB"/>
    <w:rsid w:val="006E3F6E"/>
    <w:rsid w:val="006E7192"/>
    <w:rsid w:val="006E7F65"/>
    <w:rsid w:val="006F0B84"/>
    <w:rsid w:val="006F3973"/>
    <w:rsid w:val="006F4050"/>
    <w:rsid w:val="006F483F"/>
    <w:rsid w:val="006F5803"/>
    <w:rsid w:val="006F6088"/>
    <w:rsid w:val="006F6FE3"/>
    <w:rsid w:val="006F7ED1"/>
    <w:rsid w:val="00703D71"/>
    <w:rsid w:val="00706A9B"/>
    <w:rsid w:val="00707A82"/>
    <w:rsid w:val="00710210"/>
    <w:rsid w:val="00712B46"/>
    <w:rsid w:val="00713F59"/>
    <w:rsid w:val="00716882"/>
    <w:rsid w:val="00716FC7"/>
    <w:rsid w:val="007202E3"/>
    <w:rsid w:val="0072093E"/>
    <w:rsid w:val="007241D3"/>
    <w:rsid w:val="00726D16"/>
    <w:rsid w:val="007270E7"/>
    <w:rsid w:val="0072784A"/>
    <w:rsid w:val="007336CC"/>
    <w:rsid w:val="0073392D"/>
    <w:rsid w:val="007342A2"/>
    <w:rsid w:val="00734587"/>
    <w:rsid w:val="00734795"/>
    <w:rsid w:val="0073546A"/>
    <w:rsid w:val="007416B5"/>
    <w:rsid w:val="00743E1A"/>
    <w:rsid w:val="00744DC5"/>
    <w:rsid w:val="007538FD"/>
    <w:rsid w:val="0075614D"/>
    <w:rsid w:val="007613F4"/>
    <w:rsid w:val="007614DA"/>
    <w:rsid w:val="007649C8"/>
    <w:rsid w:val="00764A61"/>
    <w:rsid w:val="00770872"/>
    <w:rsid w:val="00770942"/>
    <w:rsid w:val="0077363F"/>
    <w:rsid w:val="00780A78"/>
    <w:rsid w:val="00780FA4"/>
    <w:rsid w:val="00781817"/>
    <w:rsid w:val="007843BA"/>
    <w:rsid w:val="00786C97"/>
    <w:rsid w:val="007905D1"/>
    <w:rsid w:val="00790870"/>
    <w:rsid w:val="00791E38"/>
    <w:rsid w:val="007927FC"/>
    <w:rsid w:val="00795425"/>
    <w:rsid w:val="0079799E"/>
    <w:rsid w:val="00797B56"/>
    <w:rsid w:val="007A0999"/>
    <w:rsid w:val="007A27D0"/>
    <w:rsid w:val="007A7A4E"/>
    <w:rsid w:val="007A7EE9"/>
    <w:rsid w:val="007B15FB"/>
    <w:rsid w:val="007B2B4A"/>
    <w:rsid w:val="007B3313"/>
    <w:rsid w:val="007B4D4C"/>
    <w:rsid w:val="007C1DD0"/>
    <w:rsid w:val="007C3343"/>
    <w:rsid w:val="007C62BC"/>
    <w:rsid w:val="007C7050"/>
    <w:rsid w:val="007D112A"/>
    <w:rsid w:val="007D11D9"/>
    <w:rsid w:val="007D365F"/>
    <w:rsid w:val="007D46E1"/>
    <w:rsid w:val="007D4FA5"/>
    <w:rsid w:val="007D67CF"/>
    <w:rsid w:val="007F45FA"/>
    <w:rsid w:val="007F62F4"/>
    <w:rsid w:val="007F7192"/>
    <w:rsid w:val="00802C34"/>
    <w:rsid w:val="0080423E"/>
    <w:rsid w:val="00804B52"/>
    <w:rsid w:val="008115D9"/>
    <w:rsid w:val="00815AE0"/>
    <w:rsid w:val="00817E53"/>
    <w:rsid w:val="00821D06"/>
    <w:rsid w:val="00823F0E"/>
    <w:rsid w:val="008240D1"/>
    <w:rsid w:val="0082508C"/>
    <w:rsid w:val="008253ED"/>
    <w:rsid w:val="00826CF6"/>
    <w:rsid w:val="00827586"/>
    <w:rsid w:val="00831497"/>
    <w:rsid w:val="00833F21"/>
    <w:rsid w:val="00835653"/>
    <w:rsid w:val="00835E8D"/>
    <w:rsid w:val="00835F49"/>
    <w:rsid w:val="00840A84"/>
    <w:rsid w:val="008427AC"/>
    <w:rsid w:val="008432C3"/>
    <w:rsid w:val="00850E64"/>
    <w:rsid w:val="008526B7"/>
    <w:rsid w:val="0085437F"/>
    <w:rsid w:val="008578B2"/>
    <w:rsid w:val="00860A0F"/>
    <w:rsid w:val="00860AFE"/>
    <w:rsid w:val="00862432"/>
    <w:rsid w:val="00862828"/>
    <w:rsid w:val="008636E5"/>
    <w:rsid w:val="00863B8B"/>
    <w:rsid w:val="00864634"/>
    <w:rsid w:val="008654BF"/>
    <w:rsid w:val="008664D5"/>
    <w:rsid w:val="00870709"/>
    <w:rsid w:val="0087395F"/>
    <w:rsid w:val="00873EBB"/>
    <w:rsid w:val="00876A21"/>
    <w:rsid w:val="00882678"/>
    <w:rsid w:val="00884083"/>
    <w:rsid w:val="00886977"/>
    <w:rsid w:val="00887366"/>
    <w:rsid w:val="0088742D"/>
    <w:rsid w:val="0089184F"/>
    <w:rsid w:val="00891D73"/>
    <w:rsid w:val="008943EC"/>
    <w:rsid w:val="00896503"/>
    <w:rsid w:val="008A0904"/>
    <w:rsid w:val="008A1F2F"/>
    <w:rsid w:val="008A24DA"/>
    <w:rsid w:val="008B38A0"/>
    <w:rsid w:val="008B73D9"/>
    <w:rsid w:val="008B75DE"/>
    <w:rsid w:val="008C2E52"/>
    <w:rsid w:val="008C3E11"/>
    <w:rsid w:val="008C475D"/>
    <w:rsid w:val="008C67A2"/>
    <w:rsid w:val="008D0546"/>
    <w:rsid w:val="008D1D79"/>
    <w:rsid w:val="008D5F22"/>
    <w:rsid w:val="008D662A"/>
    <w:rsid w:val="008E4552"/>
    <w:rsid w:val="008E56B8"/>
    <w:rsid w:val="008E58B8"/>
    <w:rsid w:val="008F028E"/>
    <w:rsid w:val="008F33FF"/>
    <w:rsid w:val="008F611E"/>
    <w:rsid w:val="00907894"/>
    <w:rsid w:val="0091088B"/>
    <w:rsid w:val="00911B0B"/>
    <w:rsid w:val="0091268A"/>
    <w:rsid w:val="009157B6"/>
    <w:rsid w:val="0091792F"/>
    <w:rsid w:val="00921F7F"/>
    <w:rsid w:val="009258A5"/>
    <w:rsid w:val="00926F7C"/>
    <w:rsid w:val="00930B37"/>
    <w:rsid w:val="0093316A"/>
    <w:rsid w:val="00933B8B"/>
    <w:rsid w:val="00937BA1"/>
    <w:rsid w:val="00941000"/>
    <w:rsid w:val="00944C5F"/>
    <w:rsid w:val="00950185"/>
    <w:rsid w:val="009526C7"/>
    <w:rsid w:val="0096159B"/>
    <w:rsid w:val="0096523B"/>
    <w:rsid w:val="00966FD8"/>
    <w:rsid w:val="00974794"/>
    <w:rsid w:val="00982176"/>
    <w:rsid w:val="009829DD"/>
    <w:rsid w:val="00982D6C"/>
    <w:rsid w:val="009908DB"/>
    <w:rsid w:val="00990E7E"/>
    <w:rsid w:val="00992CB9"/>
    <w:rsid w:val="009960D1"/>
    <w:rsid w:val="009973D3"/>
    <w:rsid w:val="009A21D8"/>
    <w:rsid w:val="009A2C77"/>
    <w:rsid w:val="009A49EF"/>
    <w:rsid w:val="009B0AF2"/>
    <w:rsid w:val="009B1727"/>
    <w:rsid w:val="009B29B6"/>
    <w:rsid w:val="009C022B"/>
    <w:rsid w:val="009C26C0"/>
    <w:rsid w:val="009C548C"/>
    <w:rsid w:val="009C75E8"/>
    <w:rsid w:val="009C7804"/>
    <w:rsid w:val="009D65DE"/>
    <w:rsid w:val="009E08EC"/>
    <w:rsid w:val="009E31F4"/>
    <w:rsid w:val="009E369A"/>
    <w:rsid w:val="009E649F"/>
    <w:rsid w:val="009F0CE7"/>
    <w:rsid w:val="009F7911"/>
    <w:rsid w:val="00A00239"/>
    <w:rsid w:val="00A05BF4"/>
    <w:rsid w:val="00A078C5"/>
    <w:rsid w:val="00A102EF"/>
    <w:rsid w:val="00A11DBC"/>
    <w:rsid w:val="00A152B8"/>
    <w:rsid w:val="00A2045A"/>
    <w:rsid w:val="00A23189"/>
    <w:rsid w:val="00A26537"/>
    <w:rsid w:val="00A32390"/>
    <w:rsid w:val="00A32883"/>
    <w:rsid w:val="00A35DBE"/>
    <w:rsid w:val="00A37237"/>
    <w:rsid w:val="00A426B3"/>
    <w:rsid w:val="00A44274"/>
    <w:rsid w:val="00A459BB"/>
    <w:rsid w:val="00A463BB"/>
    <w:rsid w:val="00A46880"/>
    <w:rsid w:val="00A46EA6"/>
    <w:rsid w:val="00A46F83"/>
    <w:rsid w:val="00A47184"/>
    <w:rsid w:val="00A56088"/>
    <w:rsid w:val="00A57639"/>
    <w:rsid w:val="00A617E1"/>
    <w:rsid w:val="00A63336"/>
    <w:rsid w:val="00A657DC"/>
    <w:rsid w:val="00A712E2"/>
    <w:rsid w:val="00A722AD"/>
    <w:rsid w:val="00A738E4"/>
    <w:rsid w:val="00A7728F"/>
    <w:rsid w:val="00A82076"/>
    <w:rsid w:val="00A86C9B"/>
    <w:rsid w:val="00A906B9"/>
    <w:rsid w:val="00A9141E"/>
    <w:rsid w:val="00A91804"/>
    <w:rsid w:val="00A929CB"/>
    <w:rsid w:val="00A92B99"/>
    <w:rsid w:val="00AA16D0"/>
    <w:rsid w:val="00AA56F9"/>
    <w:rsid w:val="00AA5FE2"/>
    <w:rsid w:val="00AA66E2"/>
    <w:rsid w:val="00AB0122"/>
    <w:rsid w:val="00AB1F78"/>
    <w:rsid w:val="00AB25E1"/>
    <w:rsid w:val="00AC3D74"/>
    <w:rsid w:val="00AC4609"/>
    <w:rsid w:val="00AC46E5"/>
    <w:rsid w:val="00AC5B6B"/>
    <w:rsid w:val="00AC6592"/>
    <w:rsid w:val="00AD44E8"/>
    <w:rsid w:val="00AE116A"/>
    <w:rsid w:val="00AE409C"/>
    <w:rsid w:val="00AE46CD"/>
    <w:rsid w:val="00AE4ACD"/>
    <w:rsid w:val="00AE61B6"/>
    <w:rsid w:val="00AF1368"/>
    <w:rsid w:val="00AF1FE8"/>
    <w:rsid w:val="00B00FF3"/>
    <w:rsid w:val="00B014E3"/>
    <w:rsid w:val="00B017AF"/>
    <w:rsid w:val="00B01CFA"/>
    <w:rsid w:val="00B02CDC"/>
    <w:rsid w:val="00B03EE7"/>
    <w:rsid w:val="00B05F7B"/>
    <w:rsid w:val="00B07E67"/>
    <w:rsid w:val="00B112BC"/>
    <w:rsid w:val="00B1145E"/>
    <w:rsid w:val="00B225D3"/>
    <w:rsid w:val="00B22741"/>
    <w:rsid w:val="00B2527B"/>
    <w:rsid w:val="00B33BA3"/>
    <w:rsid w:val="00B34A67"/>
    <w:rsid w:val="00B36CF9"/>
    <w:rsid w:val="00B409FF"/>
    <w:rsid w:val="00B42268"/>
    <w:rsid w:val="00B53865"/>
    <w:rsid w:val="00B542F2"/>
    <w:rsid w:val="00B55B52"/>
    <w:rsid w:val="00B57C7C"/>
    <w:rsid w:val="00B61506"/>
    <w:rsid w:val="00B637DC"/>
    <w:rsid w:val="00B655F9"/>
    <w:rsid w:val="00B719D2"/>
    <w:rsid w:val="00B7247E"/>
    <w:rsid w:val="00B731C6"/>
    <w:rsid w:val="00B7354C"/>
    <w:rsid w:val="00B77343"/>
    <w:rsid w:val="00B831E6"/>
    <w:rsid w:val="00B8477A"/>
    <w:rsid w:val="00B86035"/>
    <w:rsid w:val="00B8618A"/>
    <w:rsid w:val="00B86F4B"/>
    <w:rsid w:val="00B905F0"/>
    <w:rsid w:val="00B9219A"/>
    <w:rsid w:val="00B92A78"/>
    <w:rsid w:val="00B93B94"/>
    <w:rsid w:val="00B941B9"/>
    <w:rsid w:val="00B97908"/>
    <w:rsid w:val="00BA24E1"/>
    <w:rsid w:val="00BA300A"/>
    <w:rsid w:val="00BA3DC5"/>
    <w:rsid w:val="00BA429C"/>
    <w:rsid w:val="00BA6F60"/>
    <w:rsid w:val="00BA7B7A"/>
    <w:rsid w:val="00BB5379"/>
    <w:rsid w:val="00BB56A4"/>
    <w:rsid w:val="00BB6919"/>
    <w:rsid w:val="00BB6D29"/>
    <w:rsid w:val="00BB6F91"/>
    <w:rsid w:val="00BC0145"/>
    <w:rsid w:val="00BD00AD"/>
    <w:rsid w:val="00BD3454"/>
    <w:rsid w:val="00BD5758"/>
    <w:rsid w:val="00BE0870"/>
    <w:rsid w:val="00BE1949"/>
    <w:rsid w:val="00BE6C8E"/>
    <w:rsid w:val="00BE7D19"/>
    <w:rsid w:val="00BF03FB"/>
    <w:rsid w:val="00BF441F"/>
    <w:rsid w:val="00BF4DCF"/>
    <w:rsid w:val="00BF777A"/>
    <w:rsid w:val="00C00F4E"/>
    <w:rsid w:val="00C06D30"/>
    <w:rsid w:val="00C07B56"/>
    <w:rsid w:val="00C11392"/>
    <w:rsid w:val="00C11A94"/>
    <w:rsid w:val="00C172E6"/>
    <w:rsid w:val="00C267FE"/>
    <w:rsid w:val="00C278B8"/>
    <w:rsid w:val="00C322D0"/>
    <w:rsid w:val="00C3349A"/>
    <w:rsid w:val="00C338C7"/>
    <w:rsid w:val="00C4785F"/>
    <w:rsid w:val="00C50D8D"/>
    <w:rsid w:val="00C516CE"/>
    <w:rsid w:val="00C51D9A"/>
    <w:rsid w:val="00C54A66"/>
    <w:rsid w:val="00C60C65"/>
    <w:rsid w:val="00C61277"/>
    <w:rsid w:val="00C63182"/>
    <w:rsid w:val="00C72745"/>
    <w:rsid w:val="00C731FF"/>
    <w:rsid w:val="00C75C9C"/>
    <w:rsid w:val="00C81270"/>
    <w:rsid w:val="00C865E0"/>
    <w:rsid w:val="00C87CCF"/>
    <w:rsid w:val="00C906FA"/>
    <w:rsid w:val="00C90AB2"/>
    <w:rsid w:val="00C912E8"/>
    <w:rsid w:val="00C91E66"/>
    <w:rsid w:val="00C94907"/>
    <w:rsid w:val="00C9587D"/>
    <w:rsid w:val="00C97C5D"/>
    <w:rsid w:val="00CA0F01"/>
    <w:rsid w:val="00CA5188"/>
    <w:rsid w:val="00CA5D05"/>
    <w:rsid w:val="00CA5F09"/>
    <w:rsid w:val="00CB103D"/>
    <w:rsid w:val="00CB4A4B"/>
    <w:rsid w:val="00CB57CD"/>
    <w:rsid w:val="00CC48EF"/>
    <w:rsid w:val="00CC612E"/>
    <w:rsid w:val="00CC71B5"/>
    <w:rsid w:val="00CC7815"/>
    <w:rsid w:val="00CE144C"/>
    <w:rsid w:val="00CE4041"/>
    <w:rsid w:val="00CE5652"/>
    <w:rsid w:val="00CE6CEF"/>
    <w:rsid w:val="00CF06F7"/>
    <w:rsid w:val="00CF74C2"/>
    <w:rsid w:val="00CF7D4D"/>
    <w:rsid w:val="00D0347F"/>
    <w:rsid w:val="00D0425D"/>
    <w:rsid w:val="00D05609"/>
    <w:rsid w:val="00D05C37"/>
    <w:rsid w:val="00D11141"/>
    <w:rsid w:val="00D119F7"/>
    <w:rsid w:val="00D1405A"/>
    <w:rsid w:val="00D218E3"/>
    <w:rsid w:val="00D242B5"/>
    <w:rsid w:val="00D242E8"/>
    <w:rsid w:val="00D2776B"/>
    <w:rsid w:val="00D428AC"/>
    <w:rsid w:val="00D51EB0"/>
    <w:rsid w:val="00D63763"/>
    <w:rsid w:val="00D64E73"/>
    <w:rsid w:val="00D65EC2"/>
    <w:rsid w:val="00D70F8F"/>
    <w:rsid w:val="00D721DD"/>
    <w:rsid w:val="00D745B5"/>
    <w:rsid w:val="00D75405"/>
    <w:rsid w:val="00D774DA"/>
    <w:rsid w:val="00D77881"/>
    <w:rsid w:val="00D8068F"/>
    <w:rsid w:val="00D8118E"/>
    <w:rsid w:val="00D83B82"/>
    <w:rsid w:val="00D87C95"/>
    <w:rsid w:val="00D90C20"/>
    <w:rsid w:val="00D96220"/>
    <w:rsid w:val="00DA07EA"/>
    <w:rsid w:val="00DA1104"/>
    <w:rsid w:val="00DA3C1A"/>
    <w:rsid w:val="00DA459F"/>
    <w:rsid w:val="00DA6FDB"/>
    <w:rsid w:val="00DA7774"/>
    <w:rsid w:val="00DB1FF7"/>
    <w:rsid w:val="00DB37D9"/>
    <w:rsid w:val="00DB51FE"/>
    <w:rsid w:val="00DB72B6"/>
    <w:rsid w:val="00DC00E7"/>
    <w:rsid w:val="00DC139F"/>
    <w:rsid w:val="00DC3187"/>
    <w:rsid w:val="00DC5CA1"/>
    <w:rsid w:val="00DC5E2B"/>
    <w:rsid w:val="00DC664F"/>
    <w:rsid w:val="00DC7B0D"/>
    <w:rsid w:val="00DD2491"/>
    <w:rsid w:val="00DD60AF"/>
    <w:rsid w:val="00DD6F8D"/>
    <w:rsid w:val="00DE5688"/>
    <w:rsid w:val="00DE5B10"/>
    <w:rsid w:val="00DE6C2E"/>
    <w:rsid w:val="00DE7659"/>
    <w:rsid w:val="00E003CB"/>
    <w:rsid w:val="00E00FE0"/>
    <w:rsid w:val="00E03177"/>
    <w:rsid w:val="00E036C6"/>
    <w:rsid w:val="00E0409E"/>
    <w:rsid w:val="00E07047"/>
    <w:rsid w:val="00E108A6"/>
    <w:rsid w:val="00E12F37"/>
    <w:rsid w:val="00E231EA"/>
    <w:rsid w:val="00E24293"/>
    <w:rsid w:val="00E262DB"/>
    <w:rsid w:val="00E26D63"/>
    <w:rsid w:val="00E2727F"/>
    <w:rsid w:val="00E340EE"/>
    <w:rsid w:val="00E341D9"/>
    <w:rsid w:val="00E36553"/>
    <w:rsid w:val="00E375F9"/>
    <w:rsid w:val="00E41DE4"/>
    <w:rsid w:val="00E424D3"/>
    <w:rsid w:val="00E4441D"/>
    <w:rsid w:val="00E514DD"/>
    <w:rsid w:val="00E53177"/>
    <w:rsid w:val="00E5348F"/>
    <w:rsid w:val="00E54FC1"/>
    <w:rsid w:val="00E55655"/>
    <w:rsid w:val="00E5653B"/>
    <w:rsid w:val="00E57367"/>
    <w:rsid w:val="00E578B5"/>
    <w:rsid w:val="00E6107D"/>
    <w:rsid w:val="00E62609"/>
    <w:rsid w:val="00E676B5"/>
    <w:rsid w:val="00E679FA"/>
    <w:rsid w:val="00E71A7C"/>
    <w:rsid w:val="00E72237"/>
    <w:rsid w:val="00E76AD4"/>
    <w:rsid w:val="00E76EA7"/>
    <w:rsid w:val="00E7738C"/>
    <w:rsid w:val="00E82BFC"/>
    <w:rsid w:val="00E82F75"/>
    <w:rsid w:val="00E90CF3"/>
    <w:rsid w:val="00E92048"/>
    <w:rsid w:val="00E9754D"/>
    <w:rsid w:val="00EA25F7"/>
    <w:rsid w:val="00EA47A2"/>
    <w:rsid w:val="00EB6185"/>
    <w:rsid w:val="00EB757D"/>
    <w:rsid w:val="00EC077D"/>
    <w:rsid w:val="00EC43B5"/>
    <w:rsid w:val="00EC5DCE"/>
    <w:rsid w:val="00EC615B"/>
    <w:rsid w:val="00EC6FA2"/>
    <w:rsid w:val="00EC7892"/>
    <w:rsid w:val="00ED3987"/>
    <w:rsid w:val="00ED5270"/>
    <w:rsid w:val="00ED73AA"/>
    <w:rsid w:val="00ED790C"/>
    <w:rsid w:val="00EE0A21"/>
    <w:rsid w:val="00EE1F11"/>
    <w:rsid w:val="00EE59B1"/>
    <w:rsid w:val="00EE5ADA"/>
    <w:rsid w:val="00EE6C10"/>
    <w:rsid w:val="00EF3D6C"/>
    <w:rsid w:val="00EF5420"/>
    <w:rsid w:val="00EF543D"/>
    <w:rsid w:val="00F01C40"/>
    <w:rsid w:val="00F0554B"/>
    <w:rsid w:val="00F06BE0"/>
    <w:rsid w:val="00F07244"/>
    <w:rsid w:val="00F077A5"/>
    <w:rsid w:val="00F11EAD"/>
    <w:rsid w:val="00F1598D"/>
    <w:rsid w:val="00F21874"/>
    <w:rsid w:val="00F22146"/>
    <w:rsid w:val="00F2537C"/>
    <w:rsid w:val="00F31CFE"/>
    <w:rsid w:val="00F33C75"/>
    <w:rsid w:val="00F365BE"/>
    <w:rsid w:val="00F36782"/>
    <w:rsid w:val="00F40EDE"/>
    <w:rsid w:val="00F41591"/>
    <w:rsid w:val="00F43E6A"/>
    <w:rsid w:val="00F44E7A"/>
    <w:rsid w:val="00F45B94"/>
    <w:rsid w:val="00F465E6"/>
    <w:rsid w:val="00F47536"/>
    <w:rsid w:val="00F503E9"/>
    <w:rsid w:val="00F51463"/>
    <w:rsid w:val="00F51B50"/>
    <w:rsid w:val="00F5228F"/>
    <w:rsid w:val="00F5267A"/>
    <w:rsid w:val="00F55F34"/>
    <w:rsid w:val="00F55F6A"/>
    <w:rsid w:val="00F61F17"/>
    <w:rsid w:val="00F627E7"/>
    <w:rsid w:val="00F655FF"/>
    <w:rsid w:val="00F6602F"/>
    <w:rsid w:val="00F71E87"/>
    <w:rsid w:val="00F72F35"/>
    <w:rsid w:val="00F73831"/>
    <w:rsid w:val="00F7403A"/>
    <w:rsid w:val="00F744EC"/>
    <w:rsid w:val="00F744EF"/>
    <w:rsid w:val="00F779CA"/>
    <w:rsid w:val="00F809CC"/>
    <w:rsid w:val="00F853DB"/>
    <w:rsid w:val="00F86C21"/>
    <w:rsid w:val="00F8707E"/>
    <w:rsid w:val="00F92B9D"/>
    <w:rsid w:val="00F95D75"/>
    <w:rsid w:val="00F96045"/>
    <w:rsid w:val="00F97184"/>
    <w:rsid w:val="00F973C2"/>
    <w:rsid w:val="00F9752E"/>
    <w:rsid w:val="00FA67BA"/>
    <w:rsid w:val="00FA7025"/>
    <w:rsid w:val="00FB2E14"/>
    <w:rsid w:val="00FB33B0"/>
    <w:rsid w:val="00FB5225"/>
    <w:rsid w:val="00FB699A"/>
    <w:rsid w:val="00FC17D5"/>
    <w:rsid w:val="00FC28EE"/>
    <w:rsid w:val="00FC3761"/>
    <w:rsid w:val="00FC4CEC"/>
    <w:rsid w:val="00FC71E3"/>
    <w:rsid w:val="00FD1831"/>
    <w:rsid w:val="00FD28DB"/>
    <w:rsid w:val="00FD4148"/>
    <w:rsid w:val="00FD457D"/>
    <w:rsid w:val="00FD4E11"/>
    <w:rsid w:val="00FE08CA"/>
    <w:rsid w:val="00FE342A"/>
    <w:rsid w:val="00FF0A1D"/>
    <w:rsid w:val="00FF109E"/>
    <w:rsid w:val="00FF1A1C"/>
    <w:rsid w:val="00FF1A6A"/>
    <w:rsid w:val="00FF27C9"/>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7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92"/>
    <w:rPr>
      <w:sz w:val="24"/>
      <w:szCs w:val="24"/>
    </w:rPr>
  </w:style>
  <w:style w:type="paragraph" w:styleId="Heading1">
    <w:name w:val="heading 1"/>
    <w:basedOn w:val="Normal"/>
    <w:link w:val="Heading1Char"/>
    <w:uiPriority w:val="9"/>
    <w:qFormat/>
    <w:rsid w:val="00691AA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6592"/>
    <w:pPr>
      <w:jc w:val="center"/>
    </w:pPr>
    <w:rPr>
      <w:rFonts w:ascii="Arial" w:hAnsi="Arial" w:cs="Arial"/>
      <w:b/>
      <w:bCs/>
      <w:sz w:val="28"/>
    </w:rPr>
  </w:style>
  <w:style w:type="paragraph" w:styleId="Subtitle">
    <w:name w:val="Subtitle"/>
    <w:basedOn w:val="Normal"/>
    <w:qFormat/>
    <w:rsid w:val="00AC6592"/>
    <w:pPr>
      <w:jc w:val="center"/>
    </w:pPr>
    <w:rPr>
      <w:rFonts w:ascii="Arial" w:hAnsi="Arial" w:cs="Arial"/>
      <w:b/>
      <w:bCs/>
    </w:rPr>
  </w:style>
  <w:style w:type="character" w:customStyle="1" w:styleId="hithilite">
    <w:name w:val="hithilite"/>
    <w:basedOn w:val="DefaultParagraphFont"/>
    <w:rsid w:val="005439DA"/>
  </w:style>
  <w:style w:type="paragraph" w:styleId="Header">
    <w:name w:val="header"/>
    <w:basedOn w:val="Normal"/>
    <w:rsid w:val="00EE5ADA"/>
    <w:pPr>
      <w:tabs>
        <w:tab w:val="center" w:pos="4320"/>
        <w:tab w:val="right" w:pos="8640"/>
      </w:tabs>
    </w:pPr>
  </w:style>
  <w:style w:type="paragraph" w:styleId="Footer">
    <w:name w:val="footer"/>
    <w:basedOn w:val="Normal"/>
    <w:link w:val="FooterChar"/>
    <w:uiPriority w:val="99"/>
    <w:rsid w:val="00EE5ADA"/>
    <w:pPr>
      <w:tabs>
        <w:tab w:val="center" w:pos="4320"/>
        <w:tab w:val="right" w:pos="8640"/>
      </w:tabs>
    </w:pPr>
  </w:style>
  <w:style w:type="character" w:styleId="CommentReference">
    <w:name w:val="annotation reference"/>
    <w:basedOn w:val="DefaultParagraphFont"/>
    <w:semiHidden/>
    <w:rsid w:val="00E340EE"/>
    <w:rPr>
      <w:sz w:val="16"/>
      <w:szCs w:val="16"/>
    </w:rPr>
  </w:style>
  <w:style w:type="paragraph" w:styleId="CommentText">
    <w:name w:val="annotation text"/>
    <w:basedOn w:val="Normal"/>
    <w:semiHidden/>
    <w:rsid w:val="00E340EE"/>
    <w:rPr>
      <w:sz w:val="20"/>
      <w:szCs w:val="20"/>
    </w:rPr>
  </w:style>
  <w:style w:type="paragraph" w:styleId="CommentSubject">
    <w:name w:val="annotation subject"/>
    <w:basedOn w:val="CommentText"/>
    <w:next w:val="CommentText"/>
    <w:semiHidden/>
    <w:rsid w:val="00E340EE"/>
    <w:rPr>
      <w:b/>
      <w:bCs/>
    </w:rPr>
  </w:style>
  <w:style w:type="paragraph" w:styleId="BalloonText">
    <w:name w:val="Balloon Text"/>
    <w:basedOn w:val="Normal"/>
    <w:semiHidden/>
    <w:rsid w:val="00E340EE"/>
    <w:rPr>
      <w:rFonts w:ascii="Tahoma" w:hAnsi="Tahoma" w:cs="Tahoma"/>
      <w:sz w:val="16"/>
      <w:szCs w:val="16"/>
    </w:rPr>
  </w:style>
  <w:style w:type="character" w:styleId="Hyperlink">
    <w:name w:val="Hyperlink"/>
    <w:basedOn w:val="DefaultParagraphFont"/>
    <w:rsid w:val="00102D14"/>
    <w:rPr>
      <w:color w:val="0000FF"/>
      <w:u w:val="single"/>
    </w:rPr>
  </w:style>
  <w:style w:type="character" w:customStyle="1" w:styleId="FooterChar">
    <w:name w:val="Footer Char"/>
    <w:basedOn w:val="DefaultParagraphFont"/>
    <w:link w:val="Footer"/>
    <w:uiPriority w:val="99"/>
    <w:rsid w:val="00EE0A21"/>
    <w:rPr>
      <w:sz w:val="24"/>
      <w:szCs w:val="24"/>
    </w:rPr>
  </w:style>
  <w:style w:type="paragraph" w:styleId="ListParagraph">
    <w:name w:val="List Paragraph"/>
    <w:basedOn w:val="Normal"/>
    <w:uiPriority w:val="34"/>
    <w:qFormat/>
    <w:rsid w:val="00891D73"/>
    <w:pPr>
      <w:ind w:left="720"/>
      <w:contextualSpacing/>
    </w:pPr>
  </w:style>
  <w:style w:type="paragraph" w:customStyle="1" w:styleId="Default">
    <w:name w:val="Default"/>
    <w:rsid w:val="004D27A0"/>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91AA7"/>
    <w:rPr>
      <w:b/>
      <w:bCs/>
      <w:kern w:val="36"/>
      <w:sz w:val="48"/>
      <w:szCs w:val="48"/>
    </w:rPr>
  </w:style>
  <w:style w:type="character" w:customStyle="1" w:styleId="hp">
    <w:name w:val="hp"/>
    <w:basedOn w:val="DefaultParagraphFont"/>
    <w:rsid w:val="00691AA7"/>
  </w:style>
  <w:style w:type="character" w:styleId="FollowedHyperlink">
    <w:name w:val="FollowedHyperlink"/>
    <w:basedOn w:val="DefaultParagraphFont"/>
    <w:rsid w:val="00E53177"/>
    <w:rPr>
      <w:color w:val="800080" w:themeColor="followedHyperlink"/>
      <w:u w:val="single"/>
    </w:rPr>
  </w:style>
  <w:style w:type="character" w:customStyle="1" w:styleId="projtitle">
    <w:name w:val="projtitle"/>
    <w:basedOn w:val="DefaultParagraphFont"/>
    <w:rsid w:val="009F7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92"/>
    <w:rPr>
      <w:sz w:val="24"/>
      <w:szCs w:val="24"/>
    </w:rPr>
  </w:style>
  <w:style w:type="paragraph" w:styleId="Heading1">
    <w:name w:val="heading 1"/>
    <w:basedOn w:val="Normal"/>
    <w:link w:val="Heading1Char"/>
    <w:uiPriority w:val="9"/>
    <w:qFormat/>
    <w:rsid w:val="00691AA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6592"/>
    <w:pPr>
      <w:jc w:val="center"/>
    </w:pPr>
    <w:rPr>
      <w:rFonts w:ascii="Arial" w:hAnsi="Arial" w:cs="Arial"/>
      <w:b/>
      <w:bCs/>
      <w:sz w:val="28"/>
    </w:rPr>
  </w:style>
  <w:style w:type="paragraph" w:styleId="Subtitle">
    <w:name w:val="Subtitle"/>
    <w:basedOn w:val="Normal"/>
    <w:qFormat/>
    <w:rsid w:val="00AC6592"/>
    <w:pPr>
      <w:jc w:val="center"/>
    </w:pPr>
    <w:rPr>
      <w:rFonts w:ascii="Arial" w:hAnsi="Arial" w:cs="Arial"/>
      <w:b/>
      <w:bCs/>
    </w:rPr>
  </w:style>
  <w:style w:type="character" w:customStyle="1" w:styleId="hithilite">
    <w:name w:val="hithilite"/>
    <w:basedOn w:val="DefaultParagraphFont"/>
    <w:rsid w:val="005439DA"/>
  </w:style>
  <w:style w:type="paragraph" w:styleId="Header">
    <w:name w:val="header"/>
    <w:basedOn w:val="Normal"/>
    <w:rsid w:val="00EE5ADA"/>
    <w:pPr>
      <w:tabs>
        <w:tab w:val="center" w:pos="4320"/>
        <w:tab w:val="right" w:pos="8640"/>
      </w:tabs>
    </w:pPr>
  </w:style>
  <w:style w:type="paragraph" w:styleId="Footer">
    <w:name w:val="footer"/>
    <w:basedOn w:val="Normal"/>
    <w:link w:val="FooterChar"/>
    <w:uiPriority w:val="99"/>
    <w:rsid w:val="00EE5ADA"/>
    <w:pPr>
      <w:tabs>
        <w:tab w:val="center" w:pos="4320"/>
        <w:tab w:val="right" w:pos="8640"/>
      </w:tabs>
    </w:pPr>
  </w:style>
  <w:style w:type="character" w:styleId="CommentReference">
    <w:name w:val="annotation reference"/>
    <w:basedOn w:val="DefaultParagraphFont"/>
    <w:semiHidden/>
    <w:rsid w:val="00E340EE"/>
    <w:rPr>
      <w:sz w:val="16"/>
      <w:szCs w:val="16"/>
    </w:rPr>
  </w:style>
  <w:style w:type="paragraph" w:styleId="CommentText">
    <w:name w:val="annotation text"/>
    <w:basedOn w:val="Normal"/>
    <w:semiHidden/>
    <w:rsid w:val="00E340EE"/>
    <w:rPr>
      <w:sz w:val="20"/>
      <w:szCs w:val="20"/>
    </w:rPr>
  </w:style>
  <w:style w:type="paragraph" w:styleId="CommentSubject">
    <w:name w:val="annotation subject"/>
    <w:basedOn w:val="CommentText"/>
    <w:next w:val="CommentText"/>
    <w:semiHidden/>
    <w:rsid w:val="00E340EE"/>
    <w:rPr>
      <w:b/>
      <w:bCs/>
    </w:rPr>
  </w:style>
  <w:style w:type="paragraph" w:styleId="BalloonText">
    <w:name w:val="Balloon Text"/>
    <w:basedOn w:val="Normal"/>
    <w:semiHidden/>
    <w:rsid w:val="00E340EE"/>
    <w:rPr>
      <w:rFonts w:ascii="Tahoma" w:hAnsi="Tahoma" w:cs="Tahoma"/>
      <w:sz w:val="16"/>
      <w:szCs w:val="16"/>
    </w:rPr>
  </w:style>
  <w:style w:type="character" w:styleId="Hyperlink">
    <w:name w:val="Hyperlink"/>
    <w:basedOn w:val="DefaultParagraphFont"/>
    <w:rsid w:val="00102D14"/>
    <w:rPr>
      <w:color w:val="0000FF"/>
      <w:u w:val="single"/>
    </w:rPr>
  </w:style>
  <w:style w:type="character" w:customStyle="1" w:styleId="FooterChar">
    <w:name w:val="Footer Char"/>
    <w:basedOn w:val="DefaultParagraphFont"/>
    <w:link w:val="Footer"/>
    <w:uiPriority w:val="99"/>
    <w:rsid w:val="00EE0A21"/>
    <w:rPr>
      <w:sz w:val="24"/>
      <w:szCs w:val="24"/>
    </w:rPr>
  </w:style>
  <w:style w:type="paragraph" w:styleId="ListParagraph">
    <w:name w:val="List Paragraph"/>
    <w:basedOn w:val="Normal"/>
    <w:uiPriority w:val="34"/>
    <w:qFormat/>
    <w:rsid w:val="00891D73"/>
    <w:pPr>
      <w:ind w:left="720"/>
      <w:contextualSpacing/>
    </w:pPr>
  </w:style>
  <w:style w:type="paragraph" w:customStyle="1" w:styleId="Default">
    <w:name w:val="Default"/>
    <w:rsid w:val="004D27A0"/>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91AA7"/>
    <w:rPr>
      <w:b/>
      <w:bCs/>
      <w:kern w:val="36"/>
      <w:sz w:val="48"/>
      <w:szCs w:val="48"/>
    </w:rPr>
  </w:style>
  <w:style w:type="character" w:customStyle="1" w:styleId="hp">
    <w:name w:val="hp"/>
    <w:basedOn w:val="DefaultParagraphFont"/>
    <w:rsid w:val="00691AA7"/>
  </w:style>
  <w:style w:type="character" w:styleId="FollowedHyperlink">
    <w:name w:val="FollowedHyperlink"/>
    <w:basedOn w:val="DefaultParagraphFont"/>
    <w:rsid w:val="00E53177"/>
    <w:rPr>
      <w:color w:val="800080" w:themeColor="followedHyperlink"/>
      <w:u w:val="single"/>
    </w:rPr>
  </w:style>
  <w:style w:type="character" w:customStyle="1" w:styleId="projtitle">
    <w:name w:val="projtitle"/>
    <w:basedOn w:val="DefaultParagraphFont"/>
    <w:rsid w:val="009F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2947">
      <w:bodyDiv w:val="1"/>
      <w:marLeft w:val="0"/>
      <w:marRight w:val="0"/>
      <w:marTop w:val="0"/>
      <w:marBottom w:val="0"/>
      <w:divBdr>
        <w:top w:val="none" w:sz="0" w:space="0" w:color="auto"/>
        <w:left w:val="none" w:sz="0" w:space="0" w:color="auto"/>
        <w:bottom w:val="none" w:sz="0" w:space="0" w:color="auto"/>
        <w:right w:val="none" w:sz="0" w:space="0" w:color="auto"/>
      </w:divBdr>
    </w:div>
    <w:div w:id="218058787">
      <w:bodyDiv w:val="1"/>
      <w:marLeft w:val="0"/>
      <w:marRight w:val="0"/>
      <w:marTop w:val="0"/>
      <w:marBottom w:val="0"/>
      <w:divBdr>
        <w:top w:val="none" w:sz="0" w:space="0" w:color="auto"/>
        <w:left w:val="none" w:sz="0" w:space="0" w:color="auto"/>
        <w:bottom w:val="none" w:sz="0" w:space="0" w:color="auto"/>
        <w:right w:val="none" w:sz="0" w:space="0" w:color="auto"/>
      </w:divBdr>
    </w:div>
    <w:div w:id="245039592">
      <w:bodyDiv w:val="1"/>
      <w:marLeft w:val="0"/>
      <w:marRight w:val="0"/>
      <w:marTop w:val="0"/>
      <w:marBottom w:val="0"/>
      <w:divBdr>
        <w:top w:val="none" w:sz="0" w:space="0" w:color="auto"/>
        <w:left w:val="none" w:sz="0" w:space="0" w:color="auto"/>
        <w:bottom w:val="none" w:sz="0" w:space="0" w:color="auto"/>
        <w:right w:val="none" w:sz="0" w:space="0" w:color="auto"/>
      </w:divBdr>
    </w:div>
    <w:div w:id="256403956">
      <w:bodyDiv w:val="1"/>
      <w:marLeft w:val="0"/>
      <w:marRight w:val="0"/>
      <w:marTop w:val="0"/>
      <w:marBottom w:val="0"/>
      <w:divBdr>
        <w:top w:val="none" w:sz="0" w:space="0" w:color="auto"/>
        <w:left w:val="none" w:sz="0" w:space="0" w:color="auto"/>
        <w:bottom w:val="none" w:sz="0" w:space="0" w:color="auto"/>
        <w:right w:val="none" w:sz="0" w:space="0" w:color="auto"/>
      </w:divBdr>
    </w:div>
    <w:div w:id="298652337">
      <w:bodyDiv w:val="1"/>
      <w:marLeft w:val="0"/>
      <w:marRight w:val="0"/>
      <w:marTop w:val="0"/>
      <w:marBottom w:val="0"/>
      <w:divBdr>
        <w:top w:val="none" w:sz="0" w:space="0" w:color="auto"/>
        <w:left w:val="none" w:sz="0" w:space="0" w:color="auto"/>
        <w:bottom w:val="none" w:sz="0" w:space="0" w:color="auto"/>
        <w:right w:val="none" w:sz="0" w:space="0" w:color="auto"/>
      </w:divBdr>
    </w:div>
    <w:div w:id="420295897">
      <w:bodyDiv w:val="1"/>
      <w:marLeft w:val="0"/>
      <w:marRight w:val="0"/>
      <w:marTop w:val="0"/>
      <w:marBottom w:val="0"/>
      <w:divBdr>
        <w:top w:val="none" w:sz="0" w:space="0" w:color="auto"/>
        <w:left w:val="none" w:sz="0" w:space="0" w:color="auto"/>
        <w:bottom w:val="none" w:sz="0" w:space="0" w:color="auto"/>
        <w:right w:val="none" w:sz="0" w:space="0" w:color="auto"/>
      </w:divBdr>
      <w:divsChild>
        <w:div w:id="1194423190">
          <w:marLeft w:val="0"/>
          <w:marRight w:val="0"/>
          <w:marTop w:val="0"/>
          <w:marBottom w:val="0"/>
          <w:divBdr>
            <w:top w:val="none" w:sz="0" w:space="0" w:color="auto"/>
            <w:left w:val="none" w:sz="0" w:space="0" w:color="auto"/>
            <w:bottom w:val="none" w:sz="0" w:space="0" w:color="auto"/>
            <w:right w:val="none" w:sz="0" w:space="0" w:color="auto"/>
          </w:divBdr>
        </w:div>
        <w:div w:id="1665401295">
          <w:marLeft w:val="0"/>
          <w:marRight w:val="0"/>
          <w:marTop w:val="0"/>
          <w:marBottom w:val="0"/>
          <w:divBdr>
            <w:top w:val="none" w:sz="0" w:space="0" w:color="auto"/>
            <w:left w:val="none" w:sz="0" w:space="0" w:color="auto"/>
            <w:bottom w:val="none" w:sz="0" w:space="0" w:color="auto"/>
            <w:right w:val="none" w:sz="0" w:space="0" w:color="auto"/>
          </w:divBdr>
        </w:div>
        <w:div w:id="1836410137">
          <w:marLeft w:val="0"/>
          <w:marRight w:val="0"/>
          <w:marTop w:val="0"/>
          <w:marBottom w:val="0"/>
          <w:divBdr>
            <w:top w:val="none" w:sz="0" w:space="0" w:color="auto"/>
            <w:left w:val="none" w:sz="0" w:space="0" w:color="auto"/>
            <w:bottom w:val="none" w:sz="0" w:space="0" w:color="auto"/>
            <w:right w:val="none" w:sz="0" w:space="0" w:color="auto"/>
          </w:divBdr>
        </w:div>
      </w:divsChild>
    </w:div>
    <w:div w:id="800458921">
      <w:bodyDiv w:val="1"/>
      <w:marLeft w:val="0"/>
      <w:marRight w:val="0"/>
      <w:marTop w:val="0"/>
      <w:marBottom w:val="0"/>
      <w:divBdr>
        <w:top w:val="none" w:sz="0" w:space="0" w:color="auto"/>
        <w:left w:val="none" w:sz="0" w:space="0" w:color="auto"/>
        <w:bottom w:val="none" w:sz="0" w:space="0" w:color="auto"/>
        <w:right w:val="none" w:sz="0" w:space="0" w:color="auto"/>
      </w:divBdr>
    </w:div>
    <w:div w:id="962266193">
      <w:bodyDiv w:val="1"/>
      <w:marLeft w:val="0"/>
      <w:marRight w:val="0"/>
      <w:marTop w:val="0"/>
      <w:marBottom w:val="0"/>
      <w:divBdr>
        <w:top w:val="none" w:sz="0" w:space="0" w:color="auto"/>
        <w:left w:val="none" w:sz="0" w:space="0" w:color="auto"/>
        <w:bottom w:val="none" w:sz="0" w:space="0" w:color="auto"/>
        <w:right w:val="none" w:sz="0" w:space="0" w:color="auto"/>
      </w:divBdr>
    </w:div>
    <w:div w:id="1051460118">
      <w:bodyDiv w:val="1"/>
      <w:marLeft w:val="0"/>
      <w:marRight w:val="0"/>
      <w:marTop w:val="0"/>
      <w:marBottom w:val="0"/>
      <w:divBdr>
        <w:top w:val="none" w:sz="0" w:space="0" w:color="auto"/>
        <w:left w:val="none" w:sz="0" w:space="0" w:color="auto"/>
        <w:bottom w:val="none" w:sz="0" w:space="0" w:color="auto"/>
        <w:right w:val="none" w:sz="0" w:space="0" w:color="auto"/>
      </w:divBdr>
    </w:div>
    <w:div w:id="1102798717">
      <w:bodyDiv w:val="1"/>
      <w:marLeft w:val="0"/>
      <w:marRight w:val="0"/>
      <w:marTop w:val="0"/>
      <w:marBottom w:val="0"/>
      <w:divBdr>
        <w:top w:val="none" w:sz="0" w:space="0" w:color="auto"/>
        <w:left w:val="none" w:sz="0" w:space="0" w:color="auto"/>
        <w:bottom w:val="none" w:sz="0" w:space="0" w:color="auto"/>
        <w:right w:val="none" w:sz="0" w:space="0" w:color="auto"/>
      </w:divBdr>
    </w:div>
    <w:div w:id="1139881312">
      <w:bodyDiv w:val="1"/>
      <w:marLeft w:val="0"/>
      <w:marRight w:val="0"/>
      <w:marTop w:val="0"/>
      <w:marBottom w:val="0"/>
      <w:divBdr>
        <w:top w:val="none" w:sz="0" w:space="0" w:color="auto"/>
        <w:left w:val="none" w:sz="0" w:space="0" w:color="auto"/>
        <w:bottom w:val="none" w:sz="0" w:space="0" w:color="auto"/>
        <w:right w:val="none" w:sz="0" w:space="0" w:color="auto"/>
      </w:divBdr>
    </w:div>
    <w:div w:id="1247417146">
      <w:bodyDiv w:val="1"/>
      <w:marLeft w:val="0"/>
      <w:marRight w:val="0"/>
      <w:marTop w:val="0"/>
      <w:marBottom w:val="0"/>
      <w:divBdr>
        <w:top w:val="none" w:sz="0" w:space="0" w:color="auto"/>
        <w:left w:val="none" w:sz="0" w:space="0" w:color="auto"/>
        <w:bottom w:val="none" w:sz="0" w:space="0" w:color="auto"/>
        <w:right w:val="none" w:sz="0" w:space="0" w:color="auto"/>
      </w:divBdr>
    </w:div>
    <w:div w:id="1547721385">
      <w:bodyDiv w:val="1"/>
      <w:marLeft w:val="0"/>
      <w:marRight w:val="0"/>
      <w:marTop w:val="0"/>
      <w:marBottom w:val="0"/>
      <w:divBdr>
        <w:top w:val="none" w:sz="0" w:space="0" w:color="auto"/>
        <w:left w:val="none" w:sz="0" w:space="0" w:color="auto"/>
        <w:bottom w:val="none" w:sz="0" w:space="0" w:color="auto"/>
        <w:right w:val="none" w:sz="0" w:space="0" w:color="auto"/>
      </w:divBdr>
    </w:div>
    <w:div w:id="1581673258">
      <w:bodyDiv w:val="1"/>
      <w:marLeft w:val="0"/>
      <w:marRight w:val="0"/>
      <w:marTop w:val="0"/>
      <w:marBottom w:val="0"/>
      <w:divBdr>
        <w:top w:val="none" w:sz="0" w:space="0" w:color="auto"/>
        <w:left w:val="none" w:sz="0" w:space="0" w:color="auto"/>
        <w:bottom w:val="none" w:sz="0" w:space="0" w:color="auto"/>
        <w:right w:val="none" w:sz="0" w:space="0" w:color="auto"/>
      </w:divBdr>
    </w:div>
    <w:div w:id="1667856716">
      <w:bodyDiv w:val="1"/>
      <w:marLeft w:val="0"/>
      <w:marRight w:val="0"/>
      <w:marTop w:val="0"/>
      <w:marBottom w:val="0"/>
      <w:divBdr>
        <w:top w:val="none" w:sz="0" w:space="0" w:color="auto"/>
        <w:left w:val="none" w:sz="0" w:space="0" w:color="auto"/>
        <w:bottom w:val="none" w:sz="0" w:space="0" w:color="auto"/>
        <w:right w:val="none" w:sz="0" w:space="0" w:color="auto"/>
      </w:divBdr>
    </w:div>
    <w:div w:id="1675499086">
      <w:bodyDiv w:val="1"/>
      <w:marLeft w:val="0"/>
      <w:marRight w:val="0"/>
      <w:marTop w:val="0"/>
      <w:marBottom w:val="0"/>
      <w:divBdr>
        <w:top w:val="none" w:sz="0" w:space="0" w:color="auto"/>
        <w:left w:val="none" w:sz="0" w:space="0" w:color="auto"/>
        <w:bottom w:val="none" w:sz="0" w:space="0" w:color="auto"/>
        <w:right w:val="none" w:sz="0" w:space="0" w:color="auto"/>
      </w:divBdr>
    </w:div>
    <w:div w:id="1804496929">
      <w:bodyDiv w:val="1"/>
      <w:marLeft w:val="0"/>
      <w:marRight w:val="0"/>
      <w:marTop w:val="0"/>
      <w:marBottom w:val="0"/>
      <w:divBdr>
        <w:top w:val="none" w:sz="0" w:space="0" w:color="auto"/>
        <w:left w:val="none" w:sz="0" w:space="0" w:color="auto"/>
        <w:bottom w:val="none" w:sz="0" w:space="0" w:color="auto"/>
        <w:right w:val="none" w:sz="0" w:space="0" w:color="auto"/>
      </w:divBdr>
    </w:div>
    <w:div w:id="1940942803">
      <w:bodyDiv w:val="1"/>
      <w:marLeft w:val="0"/>
      <w:marRight w:val="0"/>
      <w:marTop w:val="0"/>
      <w:marBottom w:val="0"/>
      <w:divBdr>
        <w:top w:val="none" w:sz="0" w:space="0" w:color="auto"/>
        <w:left w:val="none" w:sz="0" w:space="0" w:color="auto"/>
        <w:bottom w:val="none" w:sz="0" w:space="0" w:color="auto"/>
        <w:right w:val="none" w:sz="0" w:space="0" w:color="auto"/>
      </w:divBdr>
    </w:div>
    <w:div w:id="2021464789">
      <w:bodyDiv w:val="1"/>
      <w:marLeft w:val="0"/>
      <w:marRight w:val="0"/>
      <w:marTop w:val="0"/>
      <w:marBottom w:val="0"/>
      <w:divBdr>
        <w:top w:val="none" w:sz="0" w:space="0" w:color="auto"/>
        <w:left w:val="none" w:sz="0" w:space="0" w:color="auto"/>
        <w:bottom w:val="none" w:sz="0" w:space="0" w:color="auto"/>
        <w:right w:val="none" w:sz="0" w:space="0" w:color="auto"/>
      </w:divBdr>
    </w:div>
    <w:div w:id="2022967353">
      <w:bodyDiv w:val="1"/>
      <w:marLeft w:val="0"/>
      <w:marRight w:val="0"/>
      <w:marTop w:val="0"/>
      <w:marBottom w:val="0"/>
      <w:divBdr>
        <w:top w:val="none" w:sz="0" w:space="0" w:color="auto"/>
        <w:left w:val="none" w:sz="0" w:space="0" w:color="auto"/>
        <w:bottom w:val="none" w:sz="0" w:space="0" w:color="auto"/>
        <w:right w:val="none" w:sz="0" w:space="0" w:color="auto"/>
      </w:divBdr>
      <w:divsChild>
        <w:div w:id="227889681">
          <w:marLeft w:val="0"/>
          <w:marRight w:val="2250"/>
          <w:marTop w:val="0"/>
          <w:marBottom w:val="0"/>
          <w:divBdr>
            <w:top w:val="none" w:sz="0" w:space="0" w:color="auto"/>
            <w:left w:val="none" w:sz="0" w:space="0" w:color="auto"/>
            <w:bottom w:val="none" w:sz="0" w:space="0" w:color="auto"/>
            <w:right w:val="none" w:sz="0" w:space="0" w:color="auto"/>
          </w:divBdr>
        </w:div>
        <w:div w:id="565066602">
          <w:marLeft w:val="0"/>
          <w:marRight w:val="0"/>
          <w:marTop w:val="0"/>
          <w:marBottom w:val="0"/>
          <w:divBdr>
            <w:top w:val="none" w:sz="0" w:space="0" w:color="auto"/>
            <w:left w:val="none" w:sz="0" w:space="0" w:color="auto"/>
            <w:bottom w:val="none" w:sz="0" w:space="0" w:color="auto"/>
            <w:right w:val="none" w:sz="0" w:space="0" w:color="auto"/>
          </w:divBdr>
        </w:div>
        <w:div w:id="718676086">
          <w:marLeft w:val="0"/>
          <w:marRight w:val="0"/>
          <w:marTop w:val="0"/>
          <w:marBottom w:val="0"/>
          <w:divBdr>
            <w:top w:val="none" w:sz="0" w:space="0" w:color="auto"/>
            <w:left w:val="none" w:sz="0" w:space="0" w:color="auto"/>
            <w:bottom w:val="none" w:sz="0" w:space="0" w:color="auto"/>
            <w:right w:val="none" w:sz="0" w:space="0" w:color="auto"/>
          </w:divBdr>
        </w:div>
        <w:div w:id="927151569">
          <w:marLeft w:val="0"/>
          <w:marRight w:val="2250"/>
          <w:marTop w:val="0"/>
          <w:marBottom w:val="0"/>
          <w:divBdr>
            <w:top w:val="none" w:sz="0" w:space="0" w:color="auto"/>
            <w:left w:val="none" w:sz="0" w:space="0" w:color="auto"/>
            <w:bottom w:val="none" w:sz="0" w:space="0" w:color="auto"/>
            <w:right w:val="none" w:sz="0" w:space="0" w:color="auto"/>
          </w:divBdr>
        </w:div>
        <w:div w:id="940449658">
          <w:marLeft w:val="0"/>
          <w:marRight w:val="2250"/>
          <w:marTop w:val="0"/>
          <w:marBottom w:val="0"/>
          <w:divBdr>
            <w:top w:val="none" w:sz="0" w:space="0" w:color="auto"/>
            <w:left w:val="none" w:sz="0" w:space="0" w:color="auto"/>
            <w:bottom w:val="none" w:sz="0" w:space="0" w:color="auto"/>
            <w:right w:val="none" w:sz="0" w:space="0" w:color="auto"/>
          </w:divBdr>
        </w:div>
        <w:div w:id="1331907573">
          <w:marLeft w:val="0"/>
          <w:marRight w:val="0"/>
          <w:marTop w:val="0"/>
          <w:marBottom w:val="0"/>
          <w:divBdr>
            <w:top w:val="none" w:sz="0" w:space="0" w:color="auto"/>
            <w:left w:val="none" w:sz="0" w:space="0" w:color="auto"/>
            <w:bottom w:val="none" w:sz="0" w:space="0" w:color="auto"/>
            <w:right w:val="none" w:sz="0" w:space="0" w:color="auto"/>
          </w:divBdr>
        </w:div>
        <w:div w:id="1666590048">
          <w:marLeft w:val="0"/>
          <w:marRight w:val="2250"/>
          <w:marTop w:val="0"/>
          <w:marBottom w:val="0"/>
          <w:divBdr>
            <w:top w:val="none" w:sz="0" w:space="0" w:color="auto"/>
            <w:left w:val="none" w:sz="0" w:space="0" w:color="auto"/>
            <w:bottom w:val="none" w:sz="0" w:space="0" w:color="auto"/>
            <w:right w:val="none" w:sz="0" w:space="0" w:color="auto"/>
          </w:divBdr>
        </w:div>
        <w:div w:id="1827625731">
          <w:marLeft w:val="0"/>
          <w:marRight w:val="0"/>
          <w:marTop w:val="0"/>
          <w:marBottom w:val="0"/>
          <w:divBdr>
            <w:top w:val="none" w:sz="0" w:space="0" w:color="auto"/>
            <w:left w:val="none" w:sz="0" w:space="0" w:color="auto"/>
            <w:bottom w:val="none" w:sz="0" w:space="0" w:color="auto"/>
            <w:right w:val="none" w:sz="0" w:space="0" w:color="auto"/>
          </w:divBdr>
        </w:div>
        <w:div w:id="2098941516">
          <w:marLeft w:val="0"/>
          <w:marRight w:val="2250"/>
          <w:marTop w:val="0"/>
          <w:marBottom w:val="0"/>
          <w:divBdr>
            <w:top w:val="none" w:sz="0" w:space="0" w:color="auto"/>
            <w:left w:val="none" w:sz="0" w:space="0" w:color="auto"/>
            <w:bottom w:val="none" w:sz="0" w:space="0" w:color="auto"/>
            <w:right w:val="none" w:sz="0" w:space="0" w:color="auto"/>
          </w:divBdr>
        </w:div>
      </w:divsChild>
    </w:div>
    <w:div w:id="20432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gate.net/profile/Terry_Moore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lar.google.com/citations?user=VvobtmoAAAAJ&amp;hl=en" TargetMode="External"/><Relationship Id="rId17" Type="http://schemas.openxmlformats.org/officeDocument/2006/relationships/hyperlink" Target="https://scholar.google.com/citations?user=VvobtmoAAAAJ&amp;hl=en&amp;authuser=1" TargetMode="External"/><Relationship Id="rId2" Type="http://schemas.openxmlformats.org/officeDocument/2006/relationships/numbering" Target="numbering.xml"/><Relationship Id="rId16" Type="http://schemas.openxmlformats.org/officeDocument/2006/relationships/hyperlink" Target="https://scholar.google.com/citations?user=VvobtmoAAAAJ&amp;hl=en&amp;authuser=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myncbi/browse/collection/45497423/?sort=date&amp;direction=descending" TargetMode="External"/><Relationship Id="rId5" Type="http://schemas.openxmlformats.org/officeDocument/2006/relationships/settings" Target="settings.xml"/><Relationship Id="rId15" Type="http://schemas.openxmlformats.org/officeDocument/2006/relationships/hyperlink" Target="http://www.orcid.org/0000-0002-5410-306X" TargetMode="External"/><Relationship Id="rId10" Type="http://schemas.openxmlformats.org/officeDocument/2006/relationships/hyperlink" Target="http://moorelab.publish.uic.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wmoore@uic.edu" TargetMode="External"/><Relationship Id="rId14" Type="http://schemas.openxmlformats.org/officeDocument/2006/relationships/hyperlink" Target="http://www.linkedin.com/pub/terry-moore/5/70/2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0877-69EA-46DA-9B24-03B3824F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2827</TotalTime>
  <Pages>13</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Terry Moore</vt:lpstr>
    </vt:vector>
  </TitlesOfParts>
  <Company>University of Illinois</Company>
  <LinksUpToDate>false</LinksUpToDate>
  <CharactersWithSpaces>36330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Moore</dc:title>
  <dc:creator>Terry</dc:creator>
  <cp:lastModifiedBy>Moore, Terry</cp:lastModifiedBy>
  <cp:revision>9</cp:revision>
  <cp:lastPrinted>2018-10-17T18:20:00Z</cp:lastPrinted>
  <dcterms:created xsi:type="dcterms:W3CDTF">2019-05-08T15:19:00Z</dcterms:created>
  <dcterms:modified xsi:type="dcterms:W3CDTF">2019-05-20T22:20:00Z</dcterms:modified>
</cp:coreProperties>
</file>